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85A33" w14:textId="77777777" w:rsidR="00BE1E8C" w:rsidRPr="00770C7D" w:rsidRDefault="00BE1E8C" w:rsidP="00BC3659">
      <w:pPr>
        <w:pStyle w:val="NormalnyWeb"/>
        <w:spacing w:before="0" w:beforeAutospacing="0" w:after="0" w:line="360" w:lineRule="auto"/>
        <w:rPr>
          <w:b/>
          <w:bCs/>
          <w:sz w:val="22"/>
          <w:szCs w:val="22"/>
        </w:rPr>
      </w:pPr>
    </w:p>
    <w:p w14:paraId="0B0935FD" w14:textId="77777777" w:rsidR="00992A7C" w:rsidRPr="000D68F6" w:rsidRDefault="00992A7C" w:rsidP="00BC3659">
      <w:pPr>
        <w:pStyle w:val="NormalnyWeb"/>
        <w:spacing w:before="482" w:beforeAutospacing="0" w:after="363" w:line="360" w:lineRule="auto"/>
        <w:jc w:val="center"/>
        <w:rPr>
          <w:sz w:val="28"/>
          <w:szCs w:val="22"/>
        </w:rPr>
      </w:pPr>
      <w:r w:rsidRPr="000D68F6">
        <w:rPr>
          <w:b/>
          <w:bCs/>
          <w:sz w:val="28"/>
          <w:szCs w:val="22"/>
        </w:rPr>
        <w:t>SPECYFIKACJA WARUNKÓW ZAMÓWIENIA</w:t>
      </w:r>
    </w:p>
    <w:p w14:paraId="7B68EE1E" w14:textId="77777777" w:rsidR="00992A7C" w:rsidRPr="000D68F6" w:rsidRDefault="00992A7C" w:rsidP="00BC3659">
      <w:pPr>
        <w:pStyle w:val="NormalnyWeb"/>
        <w:spacing w:before="482" w:beforeAutospacing="0" w:after="363" w:line="360" w:lineRule="auto"/>
        <w:jc w:val="center"/>
        <w:rPr>
          <w:szCs w:val="22"/>
        </w:rPr>
      </w:pPr>
      <w:r w:rsidRPr="000D68F6">
        <w:rPr>
          <w:b/>
          <w:bCs/>
          <w:szCs w:val="22"/>
        </w:rPr>
        <w:t>(SWZ)</w:t>
      </w:r>
    </w:p>
    <w:p w14:paraId="0383F27B" w14:textId="77777777" w:rsidR="00992A7C" w:rsidRPr="000D68F6" w:rsidRDefault="00992A7C" w:rsidP="00BC3659">
      <w:pPr>
        <w:pStyle w:val="NormalnyWeb"/>
        <w:spacing w:after="482" w:line="360" w:lineRule="auto"/>
        <w:jc w:val="center"/>
        <w:rPr>
          <w:sz w:val="28"/>
          <w:szCs w:val="22"/>
        </w:rPr>
      </w:pPr>
      <w:r w:rsidRPr="000D68F6">
        <w:rPr>
          <w:b/>
          <w:bCs/>
          <w:sz w:val="28"/>
          <w:szCs w:val="22"/>
        </w:rPr>
        <w:t>TYTUŁ POSTEPOWANIA:</w:t>
      </w:r>
    </w:p>
    <w:p w14:paraId="77FA1CA4" w14:textId="77777777" w:rsidR="0035686F" w:rsidRPr="000D68F6" w:rsidRDefault="003F7334" w:rsidP="00BC3659">
      <w:pPr>
        <w:pStyle w:val="NormalnyWeb"/>
        <w:spacing w:after="0" w:line="360" w:lineRule="auto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Dostawa </w:t>
      </w:r>
      <w:r w:rsidR="00D44794">
        <w:rPr>
          <w:b/>
          <w:bCs/>
          <w:sz w:val="28"/>
          <w:szCs w:val="22"/>
        </w:rPr>
        <w:t xml:space="preserve">sprzętu i oprogramowania służącego do zwiększenia poziomu bezpieczeństwa teleinformatycznego Regionalnego Centrum Medycznego w  Białogardzie Sp. z o.o. </w:t>
      </w:r>
    </w:p>
    <w:p w14:paraId="5129B61D" w14:textId="77777777" w:rsidR="00CB6698" w:rsidRPr="000D68F6" w:rsidRDefault="00CB6698" w:rsidP="00BC3659">
      <w:pPr>
        <w:pStyle w:val="NormalnyWeb"/>
        <w:spacing w:after="0" w:line="360" w:lineRule="auto"/>
        <w:jc w:val="center"/>
        <w:rPr>
          <w:b/>
          <w:bCs/>
          <w:sz w:val="28"/>
          <w:szCs w:val="22"/>
        </w:rPr>
      </w:pPr>
      <w:r w:rsidRPr="000D68F6">
        <w:rPr>
          <w:b/>
          <w:bCs/>
          <w:sz w:val="28"/>
          <w:szCs w:val="22"/>
        </w:rPr>
        <w:t>NUMER POSTĘPOWANIA</w:t>
      </w:r>
      <w:r w:rsidR="0066152D" w:rsidRPr="000D68F6">
        <w:rPr>
          <w:b/>
          <w:bCs/>
          <w:sz w:val="28"/>
          <w:szCs w:val="22"/>
        </w:rPr>
        <w:t xml:space="preserve"> </w:t>
      </w:r>
      <w:r w:rsidR="003F7334">
        <w:rPr>
          <w:b/>
          <w:bCs/>
          <w:sz w:val="28"/>
          <w:szCs w:val="22"/>
        </w:rPr>
        <w:t>P/N/08</w:t>
      </w:r>
      <w:r w:rsidR="00B819AE">
        <w:rPr>
          <w:b/>
          <w:bCs/>
          <w:sz w:val="28"/>
          <w:szCs w:val="22"/>
        </w:rPr>
        <w:t>/2023</w:t>
      </w:r>
    </w:p>
    <w:p w14:paraId="483C5E29" w14:textId="470A8264" w:rsidR="00CB6698" w:rsidRDefault="0066152D" w:rsidP="00BC3659">
      <w:pPr>
        <w:pStyle w:val="NormalnyWeb"/>
        <w:spacing w:after="0" w:line="360" w:lineRule="auto"/>
        <w:jc w:val="center"/>
        <w:rPr>
          <w:b/>
          <w:bCs/>
          <w:sz w:val="28"/>
          <w:szCs w:val="22"/>
        </w:rPr>
      </w:pPr>
      <w:r w:rsidRPr="000D68F6">
        <w:rPr>
          <w:b/>
          <w:bCs/>
          <w:sz w:val="28"/>
          <w:szCs w:val="22"/>
        </w:rPr>
        <w:t>Numer ogłoszenia na platformie e-Zamówienia:</w:t>
      </w:r>
      <w:r w:rsidR="00FD374A">
        <w:rPr>
          <w:b/>
          <w:bCs/>
          <w:sz w:val="28"/>
          <w:szCs w:val="22"/>
        </w:rPr>
        <w:t xml:space="preserve"> </w:t>
      </w:r>
      <w:r w:rsidR="00277D3A" w:rsidRPr="00277D3A">
        <w:rPr>
          <w:bCs/>
          <w:sz w:val="28"/>
          <w:szCs w:val="22"/>
        </w:rPr>
        <w:t>ocds-148610-e0907d78-2d3b-11ee-a60c-9ec5599dddc1</w:t>
      </w:r>
    </w:p>
    <w:p w14:paraId="4EF52CC0" w14:textId="77777777" w:rsidR="00D44794" w:rsidRPr="00770C7D" w:rsidRDefault="00D44794" w:rsidP="00BC3659">
      <w:pPr>
        <w:pStyle w:val="NormalnyWeb"/>
        <w:spacing w:after="0" w:line="360" w:lineRule="auto"/>
        <w:jc w:val="center"/>
        <w:rPr>
          <w:b/>
          <w:bCs/>
          <w:sz w:val="22"/>
          <w:szCs w:val="22"/>
        </w:rPr>
      </w:pPr>
    </w:p>
    <w:p w14:paraId="2EC2A422" w14:textId="77777777" w:rsidR="007C5280" w:rsidRPr="000D68F6" w:rsidRDefault="007C5280" w:rsidP="00BC3659">
      <w:pPr>
        <w:pStyle w:val="NormalnyWeb"/>
        <w:spacing w:after="0" w:line="360" w:lineRule="auto"/>
        <w:jc w:val="center"/>
        <w:rPr>
          <w:sz w:val="28"/>
          <w:szCs w:val="22"/>
        </w:rPr>
      </w:pPr>
      <w:r w:rsidRPr="000D68F6">
        <w:rPr>
          <w:sz w:val="28"/>
          <w:szCs w:val="22"/>
        </w:rPr>
        <w:t xml:space="preserve">Postępowanie o udzielenie zamówienia publicznego prowadzone jest w trybie podstawowym, na podstawie art. 275 pkt </w:t>
      </w:r>
      <w:r w:rsidR="001935CA" w:rsidRPr="000D68F6">
        <w:rPr>
          <w:sz w:val="28"/>
          <w:szCs w:val="22"/>
        </w:rPr>
        <w:t>2</w:t>
      </w:r>
      <w:r w:rsidRPr="000D68F6">
        <w:rPr>
          <w:sz w:val="28"/>
          <w:szCs w:val="22"/>
        </w:rPr>
        <w:t xml:space="preserve"> Prawo zamówień publicznych (</w:t>
      </w:r>
      <w:proofErr w:type="spellStart"/>
      <w:r w:rsidRPr="000D68F6">
        <w:rPr>
          <w:sz w:val="28"/>
          <w:szCs w:val="22"/>
        </w:rPr>
        <w:t>t.j</w:t>
      </w:r>
      <w:proofErr w:type="spellEnd"/>
      <w:r w:rsidRPr="000D68F6">
        <w:rPr>
          <w:sz w:val="28"/>
          <w:szCs w:val="22"/>
        </w:rPr>
        <w:t>. Dz.U. z 202</w:t>
      </w:r>
      <w:r w:rsidR="0023560C" w:rsidRPr="000D68F6">
        <w:rPr>
          <w:sz w:val="28"/>
          <w:szCs w:val="22"/>
        </w:rPr>
        <w:t>2</w:t>
      </w:r>
      <w:r w:rsidRPr="000D68F6">
        <w:rPr>
          <w:sz w:val="28"/>
          <w:szCs w:val="22"/>
        </w:rPr>
        <w:t xml:space="preserve"> r., poz. 1</w:t>
      </w:r>
      <w:r w:rsidR="0023560C" w:rsidRPr="000D68F6">
        <w:rPr>
          <w:sz w:val="28"/>
          <w:szCs w:val="22"/>
        </w:rPr>
        <w:t>710</w:t>
      </w:r>
      <w:r w:rsidRPr="000D68F6">
        <w:rPr>
          <w:sz w:val="28"/>
          <w:szCs w:val="22"/>
        </w:rPr>
        <w:t xml:space="preserve"> z </w:t>
      </w:r>
      <w:proofErr w:type="spellStart"/>
      <w:r w:rsidRPr="000D68F6">
        <w:rPr>
          <w:sz w:val="28"/>
          <w:szCs w:val="22"/>
        </w:rPr>
        <w:t>pózn</w:t>
      </w:r>
      <w:proofErr w:type="spellEnd"/>
      <w:r w:rsidRPr="000D68F6">
        <w:rPr>
          <w:sz w:val="28"/>
          <w:szCs w:val="22"/>
        </w:rPr>
        <w:t>. zm.)</w:t>
      </w:r>
    </w:p>
    <w:p w14:paraId="5D8358F7" w14:textId="77777777" w:rsidR="00CB6698" w:rsidRPr="00770C7D" w:rsidRDefault="00CB6698" w:rsidP="00277D3A">
      <w:pPr>
        <w:pStyle w:val="NormalnyWeb"/>
        <w:spacing w:after="0" w:line="360" w:lineRule="auto"/>
        <w:rPr>
          <w:sz w:val="22"/>
          <w:szCs w:val="22"/>
        </w:rPr>
      </w:pPr>
    </w:p>
    <w:p w14:paraId="12F8F4BE" w14:textId="17052720" w:rsidR="008A688C" w:rsidRDefault="00CB6698" w:rsidP="00BC3659">
      <w:pPr>
        <w:pStyle w:val="NormalnyWeb"/>
        <w:spacing w:before="238" w:beforeAutospacing="0" w:line="360" w:lineRule="auto"/>
        <w:rPr>
          <w:szCs w:val="22"/>
        </w:rPr>
      </w:pPr>
      <w:r w:rsidRPr="000D68F6">
        <w:rPr>
          <w:szCs w:val="22"/>
        </w:rPr>
        <w:t xml:space="preserve">Zatwierdził, dnia </w:t>
      </w:r>
      <w:r w:rsidR="007D3038">
        <w:rPr>
          <w:szCs w:val="22"/>
        </w:rPr>
        <w:t>28.07.2023 r.</w:t>
      </w:r>
    </w:p>
    <w:p w14:paraId="193B67AD" w14:textId="69B60CA7" w:rsidR="007D3038" w:rsidRDefault="007D3038" w:rsidP="00BC3659">
      <w:pPr>
        <w:pStyle w:val="NormalnyWeb"/>
        <w:spacing w:before="238" w:beforeAutospacing="0" w:line="360" w:lineRule="auto"/>
        <w:rPr>
          <w:szCs w:val="22"/>
        </w:rPr>
      </w:pPr>
      <w:r>
        <w:rPr>
          <w:szCs w:val="22"/>
        </w:rPr>
        <w:t>Krystyna Janowska - Prokurent</w:t>
      </w:r>
    </w:p>
    <w:p w14:paraId="73D1DDE9" w14:textId="77777777" w:rsidR="008A688C" w:rsidRPr="000D68F6" w:rsidRDefault="008A688C" w:rsidP="00BC3659">
      <w:pPr>
        <w:pStyle w:val="NormalnyWeb"/>
        <w:spacing w:before="238" w:beforeAutospacing="0" w:line="360" w:lineRule="auto"/>
        <w:rPr>
          <w:szCs w:val="22"/>
        </w:rPr>
      </w:pPr>
    </w:p>
    <w:p w14:paraId="553B1906" w14:textId="77777777" w:rsidR="00CB6698" w:rsidRPr="00770C7D" w:rsidRDefault="00CB6698" w:rsidP="00277D3A">
      <w:pPr>
        <w:pStyle w:val="NormalnyWeb"/>
        <w:spacing w:after="0" w:line="360" w:lineRule="auto"/>
        <w:rPr>
          <w:b/>
          <w:bCs/>
          <w:sz w:val="22"/>
          <w:szCs w:val="22"/>
        </w:rPr>
      </w:pPr>
    </w:p>
    <w:p w14:paraId="058513F7" w14:textId="46886C3B" w:rsidR="003F7334" w:rsidRPr="00770C7D" w:rsidRDefault="00D44794" w:rsidP="00277D3A">
      <w:pPr>
        <w:pStyle w:val="NormalnyWeb"/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Zamówienie finansowane ze środków pochodzących z Funduszu Przeciwdziałania COVID-19 podniesienia poziomu bezpieczeństwa systemów teleinformatycznych świadczeniodawców.</w:t>
      </w:r>
    </w:p>
    <w:p w14:paraId="5D5B97E9" w14:textId="77777777" w:rsidR="007E51B6" w:rsidRPr="00770C7D" w:rsidRDefault="00C41F13" w:rsidP="00415EE5">
      <w:pPr>
        <w:pStyle w:val="NormalnyWeb"/>
        <w:numPr>
          <w:ilvl w:val="0"/>
          <w:numId w:val="18"/>
        </w:numPr>
        <w:spacing w:after="0" w:line="360" w:lineRule="auto"/>
        <w:rPr>
          <w:b/>
          <w:bCs/>
          <w:caps/>
          <w:sz w:val="22"/>
          <w:szCs w:val="22"/>
        </w:rPr>
      </w:pPr>
      <w:r w:rsidRPr="00770C7D">
        <w:rPr>
          <w:b/>
          <w:bCs/>
          <w:sz w:val="22"/>
          <w:szCs w:val="22"/>
        </w:rPr>
        <w:lastRenderedPageBreak/>
        <w:t xml:space="preserve">DANE </w:t>
      </w:r>
      <w:r w:rsidRPr="00770C7D">
        <w:rPr>
          <w:b/>
          <w:bCs/>
          <w:caps/>
          <w:sz w:val="22"/>
          <w:szCs w:val="22"/>
        </w:rPr>
        <w:t>ZAMAWIAJĄCEGO</w:t>
      </w:r>
      <w:r w:rsidR="007E51B6" w:rsidRPr="00770C7D">
        <w:rPr>
          <w:b/>
          <w:bCs/>
          <w:caps/>
          <w:sz w:val="22"/>
          <w:szCs w:val="22"/>
        </w:rPr>
        <w:br/>
      </w:r>
      <w:bookmarkStart w:id="0" w:name="Bookmark"/>
      <w:bookmarkEnd w:id="0"/>
    </w:p>
    <w:p w14:paraId="1DDFB3CB" w14:textId="77777777" w:rsidR="007E51B6" w:rsidRPr="00770C7D" w:rsidRDefault="007E51B6" w:rsidP="00BC3659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770C7D">
        <w:rPr>
          <w:sz w:val="22"/>
          <w:szCs w:val="22"/>
        </w:rPr>
        <w:t xml:space="preserve">Nazwa: </w:t>
      </w:r>
      <w:r w:rsidRPr="00770C7D">
        <w:rPr>
          <w:b/>
          <w:bCs/>
          <w:sz w:val="22"/>
          <w:szCs w:val="22"/>
        </w:rPr>
        <w:t>Regionalne Centrum Medyczne</w:t>
      </w:r>
      <w:r w:rsidR="007B65D6" w:rsidRPr="00770C7D">
        <w:rPr>
          <w:b/>
          <w:bCs/>
          <w:sz w:val="22"/>
          <w:szCs w:val="22"/>
        </w:rPr>
        <w:t xml:space="preserve"> </w:t>
      </w:r>
      <w:r w:rsidR="00BB4568" w:rsidRPr="00770C7D">
        <w:rPr>
          <w:b/>
          <w:bCs/>
          <w:sz w:val="22"/>
          <w:szCs w:val="22"/>
        </w:rPr>
        <w:t>w </w:t>
      </w:r>
      <w:r w:rsidRPr="00770C7D">
        <w:rPr>
          <w:b/>
          <w:bCs/>
          <w:sz w:val="22"/>
          <w:szCs w:val="22"/>
        </w:rPr>
        <w:t>Białogardzie Sp.</w:t>
      </w:r>
      <w:r w:rsidR="007B65D6" w:rsidRPr="00770C7D">
        <w:rPr>
          <w:b/>
          <w:bCs/>
          <w:sz w:val="22"/>
          <w:szCs w:val="22"/>
        </w:rPr>
        <w:t xml:space="preserve"> </w:t>
      </w:r>
      <w:r w:rsidR="00BB4568" w:rsidRPr="00770C7D">
        <w:rPr>
          <w:b/>
          <w:bCs/>
          <w:sz w:val="22"/>
          <w:szCs w:val="22"/>
        </w:rPr>
        <w:t>z </w:t>
      </w:r>
      <w:r w:rsidRPr="00770C7D">
        <w:rPr>
          <w:b/>
          <w:bCs/>
          <w:sz w:val="22"/>
          <w:szCs w:val="22"/>
        </w:rPr>
        <w:t>o.o.</w:t>
      </w:r>
      <w:r w:rsidRPr="00770C7D">
        <w:rPr>
          <w:sz w:val="22"/>
          <w:szCs w:val="22"/>
        </w:rPr>
        <w:t xml:space="preserve"> </w:t>
      </w:r>
    </w:p>
    <w:p w14:paraId="2A0126AC" w14:textId="77777777" w:rsidR="007E51B6" w:rsidRPr="00770C7D" w:rsidRDefault="007E51B6" w:rsidP="00BC3659">
      <w:pPr>
        <w:pStyle w:val="NormalnyWeb"/>
        <w:spacing w:after="0" w:line="360" w:lineRule="auto"/>
        <w:rPr>
          <w:sz w:val="22"/>
          <w:szCs w:val="22"/>
        </w:rPr>
      </w:pPr>
      <w:r w:rsidRPr="00770C7D">
        <w:rPr>
          <w:sz w:val="22"/>
          <w:szCs w:val="22"/>
        </w:rPr>
        <w:t>Adres siedzib</w:t>
      </w:r>
      <w:r w:rsidR="00B26CCD">
        <w:rPr>
          <w:sz w:val="22"/>
          <w:szCs w:val="22"/>
        </w:rPr>
        <w:t>y</w:t>
      </w:r>
      <w:r w:rsidRPr="00770C7D">
        <w:rPr>
          <w:sz w:val="22"/>
          <w:szCs w:val="22"/>
        </w:rPr>
        <w:t xml:space="preserve">: </w:t>
      </w:r>
      <w:r w:rsidRPr="00770C7D">
        <w:rPr>
          <w:b/>
          <w:bCs/>
          <w:sz w:val="22"/>
          <w:szCs w:val="22"/>
        </w:rPr>
        <w:t>ul. Chopina 29, 78-200 Białogard</w:t>
      </w:r>
    </w:p>
    <w:p w14:paraId="0935699B" w14:textId="77777777" w:rsidR="007E51B6" w:rsidRPr="00770C7D" w:rsidRDefault="007E51B6" w:rsidP="00BC3659">
      <w:pPr>
        <w:pStyle w:val="NormalnyWeb"/>
        <w:spacing w:after="0" w:line="360" w:lineRule="auto"/>
        <w:rPr>
          <w:sz w:val="22"/>
          <w:szCs w:val="22"/>
        </w:rPr>
      </w:pPr>
      <w:r w:rsidRPr="00770C7D">
        <w:rPr>
          <w:sz w:val="22"/>
          <w:szCs w:val="22"/>
        </w:rPr>
        <w:t xml:space="preserve">Numer telefonu: </w:t>
      </w:r>
      <w:r w:rsidRPr="00770C7D">
        <w:rPr>
          <w:b/>
          <w:bCs/>
          <w:sz w:val="22"/>
          <w:szCs w:val="22"/>
        </w:rPr>
        <w:t>(94) 31</w:t>
      </w:r>
      <w:r w:rsidR="007C5280" w:rsidRPr="00770C7D">
        <w:rPr>
          <w:b/>
          <w:bCs/>
          <w:sz w:val="22"/>
          <w:szCs w:val="22"/>
        </w:rPr>
        <w:t>1</w:t>
      </w:r>
      <w:r w:rsidRPr="00770C7D">
        <w:rPr>
          <w:b/>
          <w:bCs/>
          <w:sz w:val="22"/>
          <w:szCs w:val="22"/>
        </w:rPr>
        <w:t xml:space="preserve"> 37 17</w:t>
      </w:r>
    </w:p>
    <w:p w14:paraId="61211FF8" w14:textId="77777777" w:rsidR="007E51B6" w:rsidRPr="00770C7D" w:rsidRDefault="007E51B6" w:rsidP="00BC3659">
      <w:pPr>
        <w:pStyle w:val="NormalnyWeb"/>
        <w:spacing w:after="0" w:line="360" w:lineRule="auto"/>
        <w:rPr>
          <w:sz w:val="22"/>
          <w:szCs w:val="22"/>
        </w:rPr>
      </w:pPr>
      <w:r w:rsidRPr="00770C7D">
        <w:rPr>
          <w:sz w:val="22"/>
          <w:szCs w:val="22"/>
        </w:rPr>
        <w:t xml:space="preserve">Adres poczty elektronicznej: </w:t>
      </w:r>
      <w:r w:rsidRPr="00770C7D">
        <w:rPr>
          <w:b/>
          <w:bCs/>
          <w:sz w:val="22"/>
          <w:szCs w:val="22"/>
        </w:rPr>
        <w:t>przetargi@szpitalbialogard.pl</w:t>
      </w:r>
      <w:r w:rsidRPr="00770C7D">
        <w:rPr>
          <w:sz w:val="22"/>
          <w:szCs w:val="22"/>
        </w:rPr>
        <w:t xml:space="preserve"> </w:t>
      </w:r>
    </w:p>
    <w:p w14:paraId="4ED463EE" w14:textId="77777777" w:rsidR="007E51B6" w:rsidRPr="00770C7D" w:rsidRDefault="007E51B6" w:rsidP="00BC3659">
      <w:pPr>
        <w:pStyle w:val="NormalnyWeb"/>
        <w:spacing w:after="0" w:line="360" w:lineRule="auto"/>
        <w:rPr>
          <w:sz w:val="22"/>
          <w:szCs w:val="22"/>
        </w:rPr>
      </w:pPr>
      <w:r w:rsidRPr="00770C7D">
        <w:rPr>
          <w:sz w:val="22"/>
          <w:szCs w:val="22"/>
        </w:rPr>
        <w:t xml:space="preserve">Adres strony internetowej prowadzonego postępowania: </w:t>
      </w:r>
      <w:r w:rsidRPr="00770C7D">
        <w:rPr>
          <w:b/>
          <w:bCs/>
          <w:sz w:val="22"/>
          <w:szCs w:val="22"/>
        </w:rPr>
        <w:t>http://szpitalbialogard.pl/</w:t>
      </w:r>
    </w:p>
    <w:p w14:paraId="450A7E72" w14:textId="77777777" w:rsidR="007E51B6" w:rsidRPr="00770C7D" w:rsidRDefault="007E51B6" w:rsidP="00BC3659">
      <w:pPr>
        <w:pStyle w:val="NormalnyWeb"/>
        <w:spacing w:after="0" w:line="360" w:lineRule="auto"/>
        <w:rPr>
          <w:sz w:val="22"/>
          <w:szCs w:val="22"/>
        </w:rPr>
      </w:pPr>
      <w:r w:rsidRPr="00770C7D">
        <w:rPr>
          <w:b/>
          <w:bCs/>
          <w:sz w:val="22"/>
          <w:szCs w:val="22"/>
        </w:rPr>
        <w:t>NIP: 3020002009</w:t>
      </w:r>
    </w:p>
    <w:p w14:paraId="3EA1C537" w14:textId="77777777" w:rsidR="007E51B6" w:rsidRPr="00770C7D" w:rsidRDefault="007E51B6" w:rsidP="00BC3659">
      <w:pPr>
        <w:pStyle w:val="NormalnyWeb"/>
        <w:spacing w:after="0" w:line="360" w:lineRule="auto"/>
        <w:rPr>
          <w:sz w:val="22"/>
          <w:szCs w:val="22"/>
        </w:rPr>
      </w:pPr>
      <w:r w:rsidRPr="00770C7D">
        <w:rPr>
          <w:b/>
          <w:bCs/>
          <w:sz w:val="22"/>
          <w:szCs w:val="22"/>
        </w:rPr>
        <w:t>REGON: 331031257</w:t>
      </w:r>
    </w:p>
    <w:p w14:paraId="5F1794BD" w14:textId="77777777" w:rsidR="007E51B6" w:rsidRPr="00770C7D" w:rsidRDefault="007E51B6" w:rsidP="00BC3659">
      <w:pPr>
        <w:pStyle w:val="NormalnyWeb"/>
        <w:spacing w:after="0" w:line="360" w:lineRule="auto"/>
        <w:rPr>
          <w:sz w:val="22"/>
          <w:szCs w:val="22"/>
        </w:rPr>
      </w:pPr>
      <w:r w:rsidRPr="00770C7D">
        <w:rPr>
          <w:sz w:val="22"/>
          <w:szCs w:val="22"/>
          <w:u w:val="single"/>
        </w:rPr>
        <w:t>UWAGA:</w:t>
      </w:r>
    </w:p>
    <w:p w14:paraId="26B1F49F" w14:textId="77777777" w:rsidR="007E51B6" w:rsidRDefault="007E51B6" w:rsidP="00BC3659">
      <w:pPr>
        <w:pStyle w:val="NormalnyWeb"/>
        <w:spacing w:after="0" w:line="360" w:lineRule="auto"/>
        <w:rPr>
          <w:sz w:val="22"/>
          <w:szCs w:val="22"/>
        </w:rPr>
      </w:pPr>
      <w:r w:rsidRPr="00770C7D">
        <w:rPr>
          <w:sz w:val="22"/>
          <w:szCs w:val="22"/>
        </w:rPr>
        <w:t>Godziny urzędowania administracji: od poniedziałku do piątku</w:t>
      </w:r>
      <w:r w:rsidR="007B65D6" w:rsidRPr="00770C7D">
        <w:rPr>
          <w:sz w:val="22"/>
          <w:szCs w:val="22"/>
        </w:rPr>
        <w:t xml:space="preserve"> </w:t>
      </w:r>
      <w:r w:rsidR="00BB4568" w:rsidRPr="00770C7D">
        <w:rPr>
          <w:sz w:val="22"/>
          <w:szCs w:val="22"/>
        </w:rPr>
        <w:t>w </w:t>
      </w:r>
      <w:r w:rsidRPr="00770C7D">
        <w:rPr>
          <w:sz w:val="22"/>
          <w:szCs w:val="22"/>
        </w:rPr>
        <w:t>godzinach 7.30-15.00</w:t>
      </w:r>
    </w:p>
    <w:p w14:paraId="14024910" w14:textId="0ABE67D3" w:rsidR="00EA7EEF" w:rsidRPr="00EA7EEF" w:rsidRDefault="007C40C5" w:rsidP="00277D3A">
      <w:pPr>
        <w:pStyle w:val="NormalnyWeb"/>
        <w:numPr>
          <w:ilvl w:val="0"/>
          <w:numId w:val="18"/>
        </w:numPr>
        <w:spacing w:line="360" w:lineRule="auto"/>
        <w:jc w:val="both"/>
        <w:rPr>
          <w:sz w:val="22"/>
          <w:szCs w:val="22"/>
          <w:highlight w:val="yellow"/>
        </w:rPr>
      </w:pPr>
      <w:r w:rsidRPr="003D3574">
        <w:rPr>
          <w:b/>
          <w:sz w:val="22"/>
          <w:szCs w:val="22"/>
        </w:rPr>
        <w:t>ADRES</w:t>
      </w:r>
      <w:r>
        <w:rPr>
          <w:b/>
          <w:sz w:val="22"/>
          <w:szCs w:val="22"/>
        </w:rPr>
        <w:t xml:space="preserve"> STRONY INTERNETPWEJ, NA KTÓREJ UDOSTĘPNAINE BĘDĄ ZMIANY </w:t>
      </w:r>
      <w:r w:rsidR="00460498" w:rsidRPr="00460498">
        <w:rPr>
          <w:b/>
          <w:sz w:val="22"/>
          <w:szCs w:val="22"/>
        </w:rPr>
        <w:t>I </w:t>
      </w:r>
      <w:r>
        <w:rPr>
          <w:b/>
          <w:sz w:val="22"/>
          <w:szCs w:val="22"/>
        </w:rPr>
        <w:t>WYJAŚNIENIA TREŚCI SWZ ORAZ INNE DOKUMENTY ZAMÓWIENIA BEZPOŚREDNIO ZWIĄZANE Z POSTĘPOWANIEM O UDZIELENIE ZAMÓWIENIA</w:t>
      </w:r>
      <w:r w:rsidR="007E51B6" w:rsidRPr="007C40C5">
        <w:rPr>
          <w:b/>
          <w:bCs/>
          <w:sz w:val="22"/>
          <w:szCs w:val="22"/>
        </w:rPr>
        <w:br/>
      </w:r>
      <w:r w:rsidR="007E51B6" w:rsidRPr="007C40C5">
        <w:t>Zmiany</w:t>
      </w:r>
      <w:r w:rsidR="007B65D6" w:rsidRPr="007C40C5">
        <w:t xml:space="preserve"> </w:t>
      </w:r>
      <w:r w:rsidR="00BB4568" w:rsidRPr="007C40C5">
        <w:t>i </w:t>
      </w:r>
      <w:r w:rsidR="007E51B6" w:rsidRPr="007C40C5">
        <w:t xml:space="preserve">wyjaśnienia treści SWZ oraz inne dokumenty zamówienia bezpośrednio </w:t>
      </w:r>
      <w:r w:rsidR="007E51B6" w:rsidRPr="001650C1">
        <w:t>związane z</w:t>
      </w:r>
      <w:r w:rsidR="0093096D" w:rsidRPr="001650C1">
        <w:t> </w:t>
      </w:r>
      <w:r w:rsidR="007E51B6" w:rsidRPr="001650C1">
        <w:t xml:space="preserve"> postępowaniem</w:t>
      </w:r>
      <w:r w:rsidR="007B65D6" w:rsidRPr="001650C1">
        <w:t xml:space="preserve"> </w:t>
      </w:r>
      <w:r w:rsidR="00BB4568" w:rsidRPr="001650C1">
        <w:t xml:space="preserve">o  </w:t>
      </w:r>
      <w:r w:rsidR="007E51B6" w:rsidRPr="001650C1">
        <w:t>udzielenie zamówienia będą udostępniane na stronie</w:t>
      </w:r>
      <w:r w:rsidR="007E51B6" w:rsidRPr="007C40C5">
        <w:t xml:space="preserve"> internetowej: http://szpitalbialogard.pl/ oraz </w:t>
      </w:r>
      <w:r w:rsidR="00262C6D">
        <w:t xml:space="preserve">link do </w:t>
      </w:r>
      <w:r w:rsidR="00D121EA">
        <w:t xml:space="preserve">platformy </w:t>
      </w:r>
      <w:r w:rsidR="00D121EA" w:rsidRPr="001650C1">
        <w:t>e zamówienia:</w:t>
      </w:r>
      <w:r w:rsidR="00FD374A" w:rsidRPr="00FD374A">
        <w:t xml:space="preserve"> </w:t>
      </w:r>
      <w:r w:rsidR="00277D3A" w:rsidRPr="00277D3A">
        <w:t>https://ezamowienia.gov.pl/mp-client/tenders/ocds-148610-e0907d78-2d3b-11ee-a60c-9ec5599dddc1</w:t>
      </w:r>
    </w:p>
    <w:p w14:paraId="36B9A15C" w14:textId="77777777" w:rsidR="00C41F13" w:rsidRPr="007C40C5" w:rsidRDefault="00C41F13" w:rsidP="00415EE5">
      <w:pPr>
        <w:pStyle w:val="NormalnyWeb"/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7C40C5">
        <w:rPr>
          <w:b/>
          <w:bCs/>
          <w:sz w:val="22"/>
          <w:szCs w:val="22"/>
        </w:rPr>
        <w:t>TRYB UDZIELENIA ZAMÓWIENIA</w:t>
      </w:r>
    </w:p>
    <w:p w14:paraId="0A702942" w14:textId="77777777" w:rsidR="00541BFE" w:rsidRPr="00541BFE" w:rsidRDefault="00541BFE" w:rsidP="00415EE5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before="240" w:after="120" w:line="360" w:lineRule="auto"/>
        <w:ind w:left="357" w:hanging="357"/>
        <w:jc w:val="both"/>
        <w:textAlignment w:val="auto"/>
        <w:rPr>
          <w:rFonts w:ascii="Times New Roman" w:hAnsi="Times New Roman"/>
        </w:rPr>
      </w:pPr>
      <w:r w:rsidRPr="00541BFE">
        <w:rPr>
          <w:rFonts w:ascii="Times New Roman" w:hAnsi="Times New Roman"/>
        </w:rPr>
        <w:t>Postępowanie o udzielenie zamówienia publicznego prowadzone jest w trybie podstawowym z możliwością negocjacji na podstawie art. 275 pkt 2 ustawy z 11 września 2019 r. - Prawo zamówień publicznych (</w:t>
      </w:r>
      <w:proofErr w:type="spellStart"/>
      <w:r w:rsidRPr="00541BFE">
        <w:rPr>
          <w:rFonts w:ascii="Times New Roman" w:hAnsi="Times New Roman"/>
        </w:rPr>
        <w:t>t.j</w:t>
      </w:r>
      <w:proofErr w:type="spellEnd"/>
      <w:r w:rsidRPr="00541BFE">
        <w:rPr>
          <w:rFonts w:ascii="Times New Roman" w:hAnsi="Times New Roman"/>
        </w:rPr>
        <w:t>. Dz.U. z 202</w:t>
      </w:r>
      <w:r w:rsidR="0023560C">
        <w:rPr>
          <w:rFonts w:ascii="Times New Roman" w:hAnsi="Times New Roman"/>
          <w:lang w:val="pl-PL"/>
        </w:rPr>
        <w:t>2</w:t>
      </w:r>
      <w:r w:rsidRPr="00541BFE">
        <w:rPr>
          <w:rFonts w:ascii="Times New Roman" w:hAnsi="Times New Roman"/>
        </w:rPr>
        <w:t xml:space="preserve"> r. poz. </w:t>
      </w:r>
      <w:r w:rsidR="0023560C">
        <w:rPr>
          <w:rFonts w:ascii="Times New Roman" w:hAnsi="Times New Roman"/>
          <w:lang w:val="pl-PL"/>
        </w:rPr>
        <w:t>1710</w:t>
      </w:r>
      <w:r w:rsidRPr="00541BFE">
        <w:rPr>
          <w:rFonts w:ascii="Times New Roman" w:hAnsi="Times New Roman"/>
        </w:rPr>
        <w:t xml:space="preserve"> z </w:t>
      </w:r>
      <w:proofErr w:type="spellStart"/>
      <w:r w:rsidRPr="00541BFE">
        <w:rPr>
          <w:rFonts w:ascii="Times New Roman" w:hAnsi="Times New Roman"/>
        </w:rPr>
        <w:t>późn</w:t>
      </w:r>
      <w:proofErr w:type="spellEnd"/>
      <w:r w:rsidRPr="00541BFE">
        <w:rPr>
          <w:rFonts w:ascii="Times New Roman" w:hAnsi="Times New Roman"/>
        </w:rPr>
        <w:t xml:space="preserve">. zm.), zwanej dalej także „ustawą”, lub „ustawą Pzp”. </w:t>
      </w:r>
    </w:p>
    <w:p w14:paraId="0BEB6C7F" w14:textId="77777777" w:rsidR="00541BFE" w:rsidRPr="00541BFE" w:rsidRDefault="00541BFE" w:rsidP="00415EE5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before="240" w:after="120" w:line="360" w:lineRule="auto"/>
        <w:ind w:left="357" w:hanging="357"/>
        <w:jc w:val="both"/>
        <w:textAlignment w:val="auto"/>
        <w:rPr>
          <w:rFonts w:ascii="Times New Roman" w:hAnsi="Times New Roman"/>
        </w:rPr>
      </w:pPr>
      <w:r w:rsidRPr="00541BFE">
        <w:rPr>
          <w:rFonts w:ascii="Times New Roman" w:hAnsi="Times New Roman"/>
        </w:rPr>
        <w:t>Postępowanie jest o wartości poniżej kwot określonych w przepisach wydanych na podstawie art. 3 ustawy PZP.</w:t>
      </w:r>
    </w:p>
    <w:p w14:paraId="61ADFB5B" w14:textId="77777777" w:rsidR="00541BFE" w:rsidRPr="00541BFE" w:rsidRDefault="00541BFE" w:rsidP="00415EE5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before="240" w:after="120" w:line="360" w:lineRule="auto"/>
        <w:ind w:left="357" w:hanging="357"/>
        <w:jc w:val="both"/>
        <w:textAlignment w:val="auto"/>
        <w:rPr>
          <w:rFonts w:ascii="Times New Roman" w:hAnsi="Times New Roman"/>
        </w:rPr>
      </w:pPr>
      <w:r w:rsidRPr="00541BFE">
        <w:rPr>
          <w:rFonts w:ascii="Times New Roman" w:hAnsi="Times New Roman"/>
        </w:rPr>
        <w:lastRenderedPageBreak/>
        <w:t>Do czynności podejmowanych przez Zamawiającego i Wykonawców stosuje się przepisy ustawy z dnia 23 kwietnia 1964 r. kodeks cywilny (</w:t>
      </w:r>
      <w:proofErr w:type="spellStart"/>
      <w:r w:rsidRPr="00541BFE">
        <w:rPr>
          <w:rFonts w:ascii="Times New Roman" w:hAnsi="Times New Roman"/>
        </w:rPr>
        <w:t>t.j</w:t>
      </w:r>
      <w:proofErr w:type="spellEnd"/>
      <w:r w:rsidRPr="00541BFE">
        <w:rPr>
          <w:rFonts w:ascii="Times New Roman" w:hAnsi="Times New Roman"/>
        </w:rPr>
        <w:t xml:space="preserve">. Dz.U. z 2020 r. poz. 1740 z </w:t>
      </w:r>
      <w:proofErr w:type="spellStart"/>
      <w:r w:rsidRPr="00541BFE">
        <w:rPr>
          <w:rFonts w:ascii="Times New Roman" w:hAnsi="Times New Roman"/>
        </w:rPr>
        <w:t>późn</w:t>
      </w:r>
      <w:proofErr w:type="spellEnd"/>
      <w:r w:rsidRPr="00541BFE">
        <w:rPr>
          <w:rFonts w:ascii="Times New Roman" w:hAnsi="Times New Roman"/>
        </w:rPr>
        <w:t>. zm.), jeżeli przepisy ustawy nie stanowią inaczej.</w:t>
      </w:r>
    </w:p>
    <w:p w14:paraId="6A90CD3D" w14:textId="77777777" w:rsidR="007E51B6" w:rsidRPr="007C40C5" w:rsidRDefault="007C40C5" w:rsidP="00415EE5">
      <w:pPr>
        <w:pStyle w:val="NormalnyWeb"/>
        <w:numPr>
          <w:ilvl w:val="0"/>
          <w:numId w:val="18"/>
        </w:numPr>
        <w:spacing w:before="363" w:beforeAutospacing="0" w:after="238" w:line="360" w:lineRule="auto"/>
        <w:rPr>
          <w:sz w:val="22"/>
          <w:szCs w:val="22"/>
        </w:rPr>
      </w:pPr>
      <w:r>
        <w:rPr>
          <w:b/>
          <w:sz w:val="22"/>
          <w:szCs w:val="22"/>
        </w:rPr>
        <w:t>INFORMACJA, CZY ZAMAWIAJĄCY PRZEWIDUJE WYBÓR NAJKORZYSTNIEJSZEJ OFERTY Z MOŻLIWOŚCIĄ PROWADZENIA NEGOCJACJI</w:t>
      </w:r>
    </w:p>
    <w:p w14:paraId="501E8EAD" w14:textId="77777777" w:rsidR="00171E4B" w:rsidRPr="00171E4B" w:rsidRDefault="00171E4B" w:rsidP="00415EE5">
      <w:pPr>
        <w:pStyle w:val="NormalnyWeb"/>
        <w:numPr>
          <w:ilvl w:val="0"/>
          <w:numId w:val="20"/>
        </w:numPr>
        <w:spacing w:before="238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przewiduje wybó</w:t>
      </w:r>
      <w:r w:rsidRPr="00171E4B">
        <w:rPr>
          <w:bCs/>
          <w:sz w:val="22"/>
          <w:szCs w:val="22"/>
        </w:rPr>
        <w:t>r najkorzystniejszej oferty z możliwością prowadzenia negocjacji.</w:t>
      </w:r>
    </w:p>
    <w:p w14:paraId="3F5463CE" w14:textId="77777777" w:rsidR="00171E4B" w:rsidRPr="00171E4B" w:rsidRDefault="00171E4B" w:rsidP="00415EE5">
      <w:pPr>
        <w:pStyle w:val="NormalnyWeb"/>
        <w:numPr>
          <w:ilvl w:val="0"/>
          <w:numId w:val="20"/>
        </w:numPr>
        <w:spacing w:before="238" w:line="360" w:lineRule="auto"/>
        <w:jc w:val="both"/>
        <w:rPr>
          <w:bCs/>
          <w:sz w:val="22"/>
          <w:szCs w:val="22"/>
        </w:rPr>
      </w:pPr>
      <w:r w:rsidRPr="00171E4B">
        <w:rPr>
          <w:bCs/>
          <w:sz w:val="22"/>
          <w:szCs w:val="22"/>
        </w:rPr>
        <w:t>Negocjacje treści oferty:</w:t>
      </w:r>
    </w:p>
    <w:p w14:paraId="2385B153" w14:textId="77777777" w:rsidR="00171E4B" w:rsidRPr="00171E4B" w:rsidRDefault="00171E4B" w:rsidP="00415EE5">
      <w:pPr>
        <w:pStyle w:val="NormalnyWeb"/>
        <w:numPr>
          <w:ilvl w:val="0"/>
          <w:numId w:val="21"/>
        </w:numPr>
        <w:spacing w:before="238" w:line="360" w:lineRule="auto"/>
        <w:jc w:val="both"/>
        <w:rPr>
          <w:bCs/>
          <w:sz w:val="22"/>
          <w:szCs w:val="22"/>
        </w:rPr>
      </w:pPr>
      <w:r w:rsidRPr="00171E4B">
        <w:rPr>
          <w:bCs/>
          <w:sz w:val="22"/>
          <w:szCs w:val="22"/>
        </w:rPr>
        <w:t>nie mogą prowadzić do zmiany treści SWZ;</w:t>
      </w:r>
    </w:p>
    <w:p w14:paraId="5AF08EAC" w14:textId="77777777" w:rsidR="00171E4B" w:rsidRPr="00171E4B" w:rsidRDefault="00171E4B" w:rsidP="00415EE5">
      <w:pPr>
        <w:pStyle w:val="NormalnyWeb"/>
        <w:numPr>
          <w:ilvl w:val="0"/>
          <w:numId w:val="21"/>
        </w:numPr>
        <w:spacing w:before="238" w:line="360" w:lineRule="auto"/>
        <w:jc w:val="both"/>
        <w:rPr>
          <w:bCs/>
          <w:sz w:val="22"/>
          <w:szCs w:val="22"/>
        </w:rPr>
      </w:pPr>
      <w:r w:rsidRPr="00171E4B">
        <w:rPr>
          <w:bCs/>
          <w:sz w:val="22"/>
          <w:szCs w:val="22"/>
        </w:rPr>
        <w:t>dotyczą wyłącznie tych elementów treści ofert, które podlegają ocenie w ramach kryteriów oceny ofert;</w:t>
      </w:r>
    </w:p>
    <w:p w14:paraId="599E4E4D" w14:textId="77777777" w:rsidR="00171E4B" w:rsidRPr="00171E4B" w:rsidRDefault="00171E4B" w:rsidP="00415EE5">
      <w:pPr>
        <w:pStyle w:val="NormalnyWeb"/>
        <w:numPr>
          <w:ilvl w:val="0"/>
          <w:numId w:val="21"/>
        </w:numPr>
        <w:spacing w:before="238" w:line="360" w:lineRule="auto"/>
        <w:jc w:val="both"/>
        <w:rPr>
          <w:bCs/>
          <w:sz w:val="22"/>
          <w:szCs w:val="22"/>
        </w:rPr>
      </w:pPr>
      <w:r w:rsidRPr="00171E4B">
        <w:rPr>
          <w:bCs/>
          <w:sz w:val="22"/>
          <w:szCs w:val="22"/>
        </w:rPr>
        <w:t>mają charakter poufny.</w:t>
      </w:r>
    </w:p>
    <w:p w14:paraId="292EB671" w14:textId="77777777" w:rsidR="00171E4B" w:rsidRPr="00171E4B" w:rsidRDefault="00171E4B" w:rsidP="00415EE5">
      <w:pPr>
        <w:pStyle w:val="NormalnyWeb"/>
        <w:numPr>
          <w:ilvl w:val="0"/>
          <w:numId w:val="20"/>
        </w:numPr>
        <w:spacing w:before="238" w:line="360" w:lineRule="auto"/>
        <w:jc w:val="both"/>
        <w:rPr>
          <w:bCs/>
          <w:sz w:val="22"/>
          <w:szCs w:val="22"/>
        </w:rPr>
      </w:pPr>
      <w:r w:rsidRPr="00171E4B">
        <w:rPr>
          <w:bCs/>
          <w:sz w:val="22"/>
          <w:szCs w:val="22"/>
        </w:rPr>
        <w:t>W przypadku skorzystania przez Zamawiającego z możliwości prowadzenia negocjacji:</w:t>
      </w:r>
    </w:p>
    <w:p w14:paraId="0019D80F" w14:textId="77777777" w:rsidR="00171E4B" w:rsidRPr="00171E4B" w:rsidRDefault="00171E4B" w:rsidP="00415EE5">
      <w:pPr>
        <w:pStyle w:val="NormalnyWeb"/>
        <w:numPr>
          <w:ilvl w:val="0"/>
          <w:numId w:val="22"/>
        </w:numPr>
        <w:spacing w:before="238" w:line="360" w:lineRule="auto"/>
        <w:jc w:val="both"/>
        <w:rPr>
          <w:bCs/>
          <w:sz w:val="22"/>
          <w:szCs w:val="22"/>
        </w:rPr>
      </w:pPr>
      <w:r w:rsidRPr="00171E4B">
        <w:rPr>
          <w:bCs/>
          <w:sz w:val="22"/>
          <w:szCs w:val="22"/>
        </w:rPr>
        <w:t xml:space="preserve">może zaprosić jednocześnie trzech Wykonawców do negocjacji ofert złożonych  </w:t>
      </w:r>
      <w:r w:rsidR="00CD6DE0">
        <w:rPr>
          <w:bCs/>
          <w:sz w:val="22"/>
          <w:szCs w:val="22"/>
        </w:rPr>
        <w:t>w </w:t>
      </w:r>
      <w:r w:rsidRPr="00171E4B">
        <w:rPr>
          <w:bCs/>
          <w:sz w:val="22"/>
          <w:szCs w:val="22"/>
        </w:rPr>
        <w:t>odpowiedzi na ogłoszenie o zamówieniu, jeżeli nie podlegały one odrzuceniu i zostały najwyżej ocenione (przy czym Wykonawcy nie mają obowiązku uczestniczenia w negocjacjach);</w:t>
      </w:r>
    </w:p>
    <w:p w14:paraId="7A82641A" w14:textId="77777777" w:rsidR="00171E4B" w:rsidRPr="00171E4B" w:rsidRDefault="00171E4B" w:rsidP="00415EE5">
      <w:pPr>
        <w:pStyle w:val="NormalnyWeb"/>
        <w:numPr>
          <w:ilvl w:val="0"/>
          <w:numId w:val="22"/>
        </w:numPr>
        <w:spacing w:before="238" w:line="360" w:lineRule="auto"/>
        <w:jc w:val="both"/>
        <w:rPr>
          <w:bCs/>
          <w:sz w:val="22"/>
          <w:szCs w:val="22"/>
        </w:rPr>
      </w:pPr>
      <w:r w:rsidRPr="00171E4B">
        <w:rPr>
          <w:bCs/>
          <w:sz w:val="22"/>
          <w:szCs w:val="22"/>
        </w:rPr>
        <w:t xml:space="preserve">w zaproszeniu do negocjacji wskazuje miejsce, termin i sposób prowadzenia negocjacji,  </w:t>
      </w:r>
      <w:r w:rsidR="00CD6DE0">
        <w:rPr>
          <w:bCs/>
          <w:sz w:val="22"/>
          <w:szCs w:val="22"/>
        </w:rPr>
        <w:t>a </w:t>
      </w:r>
      <w:r w:rsidRPr="00171E4B">
        <w:rPr>
          <w:bCs/>
          <w:sz w:val="22"/>
          <w:szCs w:val="22"/>
        </w:rPr>
        <w:t xml:space="preserve">także kryteria oceny ofert, w ramach których będą prowadzone negocjacje w celu ulepszenia treści ofert; </w:t>
      </w:r>
    </w:p>
    <w:p w14:paraId="77474389" w14:textId="77777777" w:rsidR="00171E4B" w:rsidRPr="00171E4B" w:rsidRDefault="00171E4B" w:rsidP="00415EE5">
      <w:pPr>
        <w:pStyle w:val="NormalnyWeb"/>
        <w:numPr>
          <w:ilvl w:val="0"/>
          <w:numId w:val="22"/>
        </w:numPr>
        <w:spacing w:before="238" w:line="360" w:lineRule="auto"/>
        <w:jc w:val="both"/>
        <w:rPr>
          <w:bCs/>
          <w:sz w:val="22"/>
          <w:szCs w:val="22"/>
        </w:rPr>
      </w:pPr>
      <w:r w:rsidRPr="00171E4B">
        <w:rPr>
          <w:bCs/>
          <w:sz w:val="22"/>
          <w:szCs w:val="22"/>
        </w:rPr>
        <w:t>informuje wszystkich Wykonawców, zaproszonych do negocjacji o zakończeniu negocjacji oraz zaprasza ich do składania ofert dodatkowych (przy czym Wykonawcy nie maja obowiązku składania ofert dodatkowych).</w:t>
      </w:r>
    </w:p>
    <w:p w14:paraId="03F6E39F" w14:textId="77777777" w:rsidR="00171E4B" w:rsidRPr="00171E4B" w:rsidRDefault="00171E4B" w:rsidP="00415EE5">
      <w:pPr>
        <w:pStyle w:val="NormalnyWeb"/>
        <w:numPr>
          <w:ilvl w:val="0"/>
          <w:numId w:val="20"/>
        </w:numPr>
        <w:spacing w:before="238" w:line="360" w:lineRule="auto"/>
        <w:jc w:val="both"/>
        <w:rPr>
          <w:bCs/>
          <w:sz w:val="22"/>
          <w:szCs w:val="22"/>
        </w:rPr>
      </w:pPr>
      <w:r w:rsidRPr="00171E4B">
        <w:rPr>
          <w:bCs/>
          <w:sz w:val="22"/>
          <w:szCs w:val="22"/>
        </w:rPr>
        <w:t>Wykonawca może złożyć ofertę dodatkową, która zawiera nowe propozycje w zakresie treści oferty podlegających ocenie w ramach kryteriów oceny ofert wskazanych przez Zamawiającego w zaproszeniu do negocjacji.</w:t>
      </w:r>
    </w:p>
    <w:p w14:paraId="31870030" w14:textId="77777777" w:rsidR="00171E4B" w:rsidRPr="00171E4B" w:rsidRDefault="00171E4B" w:rsidP="00415EE5">
      <w:pPr>
        <w:pStyle w:val="NormalnyWeb"/>
        <w:numPr>
          <w:ilvl w:val="0"/>
          <w:numId w:val="20"/>
        </w:numPr>
        <w:spacing w:before="238" w:line="360" w:lineRule="auto"/>
        <w:jc w:val="both"/>
        <w:rPr>
          <w:bCs/>
          <w:sz w:val="22"/>
          <w:szCs w:val="22"/>
        </w:rPr>
      </w:pPr>
      <w:r w:rsidRPr="00171E4B">
        <w:rPr>
          <w:bCs/>
          <w:sz w:val="22"/>
          <w:szCs w:val="22"/>
        </w:rPr>
        <w:t xml:space="preserve">Oferta dodatkowa nie może być mniej korzystna w żadnym z kryteriów oceny ofert wskazanych w zaproszeniu do negocjacji niż oferta złożona w odpowiedzi na ogłoszenie  </w:t>
      </w:r>
      <w:r w:rsidR="00CD6DE0">
        <w:rPr>
          <w:bCs/>
          <w:sz w:val="22"/>
          <w:szCs w:val="22"/>
        </w:rPr>
        <w:t>o </w:t>
      </w:r>
      <w:r w:rsidRPr="00171E4B">
        <w:rPr>
          <w:bCs/>
          <w:sz w:val="22"/>
          <w:szCs w:val="22"/>
        </w:rPr>
        <w:t>zamówieniu.</w:t>
      </w:r>
    </w:p>
    <w:p w14:paraId="231EF879" w14:textId="77777777" w:rsidR="00171E4B" w:rsidRPr="00171E4B" w:rsidRDefault="00171E4B" w:rsidP="00415EE5">
      <w:pPr>
        <w:pStyle w:val="NormalnyWeb"/>
        <w:numPr>
          <w:ilvl w:val="0"/>
          <w:numId w:val="20"/>
        </w:numPr>
        <w:spacing w:before="238" w:line="360" w:lineRule="auto"/>
        <w:jc w:val="both"/>
        <w:rPr>
          <w:bCs/>
          <w:sz w:val="22"/>
          <w:szCs w:val="22"/>
        </w:rPr>
      </w:pPr>
      <w:r w:rsidRPr="00171E4B">
        <w:rPr>
          <w:bCs/>
          <w:sz w:val="22"/>
          <w:szCs w:val="22"/>
        </w:rPr>
        <w:lastRenderedPageBreak/>
        <w:t>Oferta przestaje wiązać Wykonawcę w zakresie, w jakim złoży on ofertę dodatkową zawierającą korzystniejsze propozycje w ramach każdego z kryteriów oceny ofert wskazanych w zaproszeniu do negocjacji.</w:t>
      </w:r>
    </w:p>
    <w:p w14:paraId="762EF4EC" w14:textId="77777777" w:rsidR="00171E4B" w:rsidRPr="00171E4B" w:rsidRDefault="00171E4B" w:rsidP="00415EE5">
      <w:pPr>
        <w:pStyle w:val="NormalnyWeb"/>
        <w:numPr>
          <w:ilvl w:val="0"/>
          <w:numId w:val="20"/>
        </w:numPr>
        <w:spacing w:before="238" w:line="360" w:lineRule="auto"/>
        <w:jc w:val="both"/>
        <w:rPr>
          <w:bCs/>
          <w:sz w:val="22"/>
          <w:szCs w:val="22"/>
        </w:rPr>
      </w:pPr>
      <w:r w:rsidRPr="00171E4B">
        <w:rPr>
          <w:bCs/>
          <w:sz w:val="22"/>
          <w:szCs w:val="22"/>
        </w:rPr>
        <w:t>Oferta dodatkowa, która jest mniej korzystna w którymkolwiek z kryteriów oceny ofert wskazanym z zaproszeniu do negocjacji niż oferta złożona w odpowiedzi na ogłoszenie, podlega odrzuceniu.</w:t>
      </w:r>
    </w:p>
    <w:p w14:paraId="02770011" w14:textId="77777777" w:rsidR="00171E4B" w:rsidRPr="00171E4B" w:rsidRDefault="00171E4B" w:rsidP="00415EE5">
      <w:pPr>
        <w:pStyle w:val="NormalnyWeb"/>
        <w:numPr>
          <w:ilvl w:val="0"/>
          <w:numId w:val="20"/>
        </w:numPr>
        <w:spacing w:before="238" w:line="360" w:lineRule="auto"/>
        <w:jc w:val="both"/>
        <w:rPr>
          <w:bCs/>
          <w:sz w:val="22"/>
          <w:szCs w:val="22"/>
        </w:rPr>
      </w:pPr>
      <w:r w:rsidRPr="00171E4B">
        <w:rPr>
          <w:bCs/>
          <w:sz w:val="22"/>
          <w:szCs w:val="22"/>
        </w:rPr>
        <w:t>Wzór formularza oferty dodatkowej zostanie przekazany Wykonawcą zaproszonym do negocjacji</w:t>
      </w:r>
      <w:r w:rsidR="00CD6DE0">
        <w:rPr>
          <w:bCs/>
          <w:sz w:val="22"/>
          <w:szCs w:val="22"/>
        </w:rPr>
        <w:t>.</w:t>
      </w:r>
    </w:p>
    <w:p w14:paraId="2A4A493E" w14:textId="77777777" w:rsidR="00171E4B" w:rsidRPr="00171E4B" w:rsidRDefault="00171E4B" w:rsidP="00415EE5">
      <w:pPr>
        <w:pStyle w:val="NormalnyWeb"/>
        <w:numPr>
          <w:ilvl w:val="0"/>
          <w:numId w:val="20"/>
        </w:numPr>
        <w:spacing w:before="238" w:line="360" w:lineRule="auto"/>
        <w:jc w:val="both"/>
        <w:rPr>
          <w:bCs/>
          <w:sz w:val="22"/>
          <w:szCs w:val="22"/>
        </w:rPr>
      </w:pPr>
      <w:r w:rsidRPr="00171E4B">
        <w:rPr>
          <w:bCs/>
          <w:sz w:val="22"/>
          <w:szCs w:val="22"/>
        </w:rPr>
        <w:t>Zamawiający przewiduje możliwość ograniczenia liczby wykonawców do trzech najwyżej ocenionych, których zaprosi do negocjacji ofert.</w:t>
      </w:r>
    </w:p>
    <w:p w14:paraId="7EE8AAC9" w14:textId="77777777" w:rsidR="00171E4B" w:rsidRPr="00171E4B" w:rsidRDefault="00171E4B" w:rsidP="00415EE5">
      <w:pPr>
        <w:pStyle w:val="NormalnyWeb"/>
        <w:numPr>
          <w:ilvl w:val="0"/>
          <w:numId w:val="20"/>
        </w:numPr>
        <w:spacing w:before="238" w:line="360" w:lineRule="auto"/>
        <w:jc w:val="both"/>
        <w:rPr>
          <w:bCs/>
          <w:sz w:val="22"/>
          <w:szCs w:val="22"/>
        </w:rPr>
      </w:pPr>
      <w:r w:rsidRPr="00171E4B">
        <w:rPr>
          <w:bCs/>
          <w:sz w:val="22"/>
          <w:szCs w:val="22"/>
        </w:rPr>
        <w:t xml:space="preserve">W przypadku, gdy Zamawiający nie prowadzi negocjacji, dokonuje wyboru najkorzystniejszej oferty spośród niepodlegających odrzuceniu ofert złożonych w odpowiedzi na ogłoszenie  </w:t>
      </w:r>
      <w:r w:rsidR="00CD6DE0">
        <w:rPr>
          <w:bCs/>
          <w:sz w:val="22"/>
          <w:szCs w:val="22"/>
        </w:rPr>
        <w:t>o </w:t>
      </w:r>
      <w:r w:rsidRPr="00171E4B">
        <w:rPr>
          <w:bCs/>
          <w:sz w:val="22"/>
          <w:szCs w:val="22"/>
        </w:rPr>
        <w:t>zamówieniu.</w:t>
      </w:r>
    </w:p>
    <w:p w14:paraId="3EECDB01" w14:textId="77777777" w:rsidR="007C40C5" w:rsidRPr="00D121EA" w:rsidRDefault="00171E4B" w:rsidP="00415EE5">
      <w:pPr>
        <w:pStyle w:val="NormalnyWeb"/>
        <w:numPr>
          <w:ilvl w:val="0"/>
          <w:numId w:val="20"/>
        </w:numPr>
        <w:spacing w:before="238" w:line="360" w:lineRule="auto"/>
        <w:jc w:val="both"/>
        <w:rPr>
          <w:bCs/>
          <w:sz w:val="22"/>
          <w:szCs w:val="22"/>
        </w:rPr>
      </w:pPr>
      <w:r w:rsidRPr="00171E4B">
        <w:rPr>
          <w:bCs/>
          <w:sz w:val="22"/>
          <w:szCs w:val="22"/>
        </w:rPr>
        <w:t>Wymagania dotyczące sporządzenia i przekazania oferty określone w niniejszej SWZ maja odpowiednie zastosowanie do oferty dodatkowej.</w:t>
      </w:r>
    </w:p>
    <w:p w14:paraId="1F9A841D" w14:textId="77777777" w:rsidR="00C41F13" w:rsidRPr="007B7334" w:rsidRDefault="00C41F13" w:rsidP="00415EE5">
      <w:pPr>
        <w:pStyle w:val="NormalnyWeb"/>
        <w:numPr>
          <w:ilvl w:val="0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7C40C5">
        <w:rPr>
          <w:b/>
          <w:bCs/>
          <w:sz w:val="22"/>
          <w:szCs w:val="22"/>
        </w:rPr>
        <w:t>OPIS PRZEDMIOTU ZAMÓWIENIA</w:t>
      </w:r>
    </w:p>
    <w:p w14:paraId="05CB22B5" w14:textId="77777777" w:rsidR="000D185A" w:rsidRDefault="007B7334" w:rsidP="00415EE5">
      <w:pPr>
        <w:pStyle w:val="NormalnyWeb"/>
        <w:numPr>
          <w:ilvl w:val="0"/>
          <w:numId w:val="11"/>
        </w:numPr>
        <w:spacing w:before="238" w:beforeAutospacing="0" w:line="360" w:lineRule="auto"/>
        <w:jc w:val="both"/>
        <w:rPr>
          <w:sz w:val="22"/>
          <w:szCs w:val="22"/>
        </w:rPr>
      </w:pPr>
      <w:r w:rsidRPr="000D185A">
        <w:rPr>
          <w:sz w:val="22"/>
          <w:szCs w:val="22"/>
        </w:rPr>
        <w:t xml:space="preserve">Przedmiotem zamówienia jest </w:t>
      </w:r>
      <w:r w:rsidR="00F22B4A">
        <w:rPr>
          <w:sz w:val="22"/>
          <w:szCs w:val="22"/>
        </w:rPr>
        <w:t>dostawa sprzętu i oprogramowania służącego do zwiększenia poziomu bezpieczeństwa teleinformatycznego Regionalnego Centrum Medycznego w  Białogardzie Sp. z o.o. W ramach zamówienia Wykonawca będzie zobowiązany do:</w:t>
      </w:r>
    </w:p>
    <w:p w14:paraId="5CFF28E2" w14:textId="77777777" w:rsidR="00F22B4A" w:rsidRDefault="00F22B4A" w:rsidP="00415EE5">
      <w:pPr>
        <w:pStyle w:val="NormalnyWeb"/>
        <w:numPr>
          <w:ilvl w:val="0"/>
          <w:numId w:val="38"/>
        </w:numPr>
        <w:spacing w:before="238" w:before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Dostawy oprogramowania do wykonywania kopii zapasowych oraz środowisko do odtwarzania kopii zapasowych składającego się z oprogramowania, biblioteki taśmowej oraz serwera;</w:t>
      </w:r>
      <w:r w:rsidR="004A3C3F">
        <w:rPr>
          <w:sz w:val="22"/>
          <w:szCs w:val="22"/>
        </w:rPr>
        <w:t xml:space="preserve"> </w:t>
      </w:r>
    </w:p>
    <w:p w14:paraId="43D0499B" w14:textId="32FD555F" w:rsidR="00F22B4A" w:rsidRDefault="00F22B4A" w:rsidP="00415EE5">
      <w:pPr>
        <w:pStyle w:val="NormalnyWeb"/>
        <w:numPr>
          <w:ilvl w:val="0"/>
          <w:numId w:val="38"/>
        </w:numPr>
        <w:spacing w:before="238" w:before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Dostawy syst</w:t>
      </w:r>
      <w:r w:rsidR="00310144">
        <w:rPr>
          <w:sz w:val="22"/>
          <w:szCs w:val="22"/>
        </w:rPr>
        <w:t xml:space="preserve">emu Firewall składającego się z </w:t>
      </w:r>
      <w:proofErr w:type="spellStart"/>
      <w:r w:rsidR="00310144">
        <w:rPr>
          <w:sz w:val="22"/>
          <w:szCs w:val="22"/>
        </w:rPr>
        <w:t>clustra</w:t>
      </w:r>
      <w:proofErr w:type="spellEnd"/>
      <w:r w:rsidR="00310144">
        <w:rPr>
          <w:sz w:val="22"/>
          <w:szCs w:val="22"/>
        </w:rPr>
        <w:t xml:space="preserve"> </w:t>
      </w:r>
      <w:r>
        <w:rPr>
          <w:sz w:val="22"/>
          <w:szCs w:val="22"/>
        </w:rPr>
        <w:t>UTM</w:t>
      </w:r>
      <w:r w:rsidR="00310144">
        <w:rPr>
          <w:sz w:val="22"/>
          <w:szCs w:val="22"/>
        </w:rPr>
        <w:t xml:space="preserve"> 1 oraz dodatkowego urządzenia UTM 2</w:t>
      </w:r>
      <w:r>
        <w:rPr>
          <w:sz w:val="22"/>
          <w:szCs w:val="22"/>
        </w:rPr>
        <w:t xml:space="preserve">, 3x </w:t>
      </w:r>
      <w:proofErr w:type="spellStart"/>
      <w:r>
        <w:rPr>
          <w:sz w:val="22"/>
          <w:szCs w:val="22"/>
        </w:rPr>
        <w:t>switch</w:t>
      </w:r>
      <w:proofErr w:type="spellEnd"/>
      <w:r>
        <w:rPr>
          <w:sz w:val="22"/>
          <w:szCs w:val="22"/>
        </w:rPr>
        <w:t xml:space="preserve"> 48 port oraz 6x </w:t>
      </w:r>
      <w:proofErr w:type="spellStart"/>
      <w:r>
        <w:rPr>
          <w:sz w:val="22"/>
          <w:szCs w:val="22"/>
        </w:rPr>
        <w:t>switch</w:t>
      </w:r>
      <w:proofErr w:type="spellEnd"/>
      <w:r>
        <w:rPr>
          <w:sz w:val="22"/>
          <w:szCs w:val="22"/>
        </w:rPr>
        <w:t xml:space="preserve"> 24 port, 10 modułów </w:t>
      </w:r>
      <w:proofErr w:type="spellStart"/>
      <w:r>
        <w:rPr>
          <w:sz w:val="22"/>
          <w:szCs w:val="22"/>
        </w:rPr>
        <w:t>Gbic</w:t>
      </w:r>
      <w:proofErr w:type="spellEnd"/>
      <w:r>
        <w:rPr>
          <w:sz w:val="22"/>
          <w:szCs w:val="22"/>
        </w:rPr>
        <w:t>;</w:t>
      </w:r>
    </w:p>
    <w:p w14:paraId="3BC0F6AD" w14:textId="020A581F" w:rsidR="00310144" w:rsidRDefault="00310144" w:rsidP="00310144">
      <w:pPr>
        <w:pStyle w:val="NormalnyWeb"/>
        <w:spacing w:before="238" w:beforeAutospacing="0"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Pojęcie ‘</w:t>
      </w:r>
      <w:proofErr w:type="spellStart"/>
      <w:r>
        <w:rPr>
          <w:sz w:val="22"/>
          <w:szCs w:val="22"/>
        </w:rPr>
        <w:t>cluster</w:t>
      </w:r>
      <w:proofErr w:type="spellEnd"/>
      <w:r>
        <w:rPr>
          <w:sz w:val="22"/>
          <w:szCs w:val="22"/>
        </w:rPr>
        <w:t>’ oznacza zdublowanie urządzenia wraz z konfiguracją w taki sposób, aby na wypadek awarii urządzenia UTM 1, można było przełączyć pracę sieci na drugie urządzenie nie wykonując żadnych dodatkowych prac konfiguracyjnych.</w:t>
      </w:r>
      <w:bookmarkStart w:id="1" w:name="_GoBack"/>
      <w:bookmarkEnd w:id="1"/>
    </w:p>
    <w:p w14:paraId="28A4A18B" w14:textId="77777777" w:rsidR="00F22B4A" w:rsidRDefault="006A609D" w:rsidP="00415EE5">
      <w:pPr>
        <w:pStyle w:val="NormalnyWeb"/>
        <w:numPr>
          <w:ilvl w:val="0"/>
          <w:numId w:val="38"/>
        </w:numPr>
        <w:spacing w:before="238" w:before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Opracowanie dokumentacji bezpieczeństwa oraz procedur dotyczących tworzenia kopii i ich odtwarzania; </w:t>
      </w:r>
    </w:p>
    <w:p w14:paraId="4ED609FE" w14:textId="77777777" w:rsidR="00F22B4A" w:rsidRDefault="00F22B4A" w:rsidP="00415EE5">
      <w:pPr>
        <w:pStyle w:val="NormalnyWeb"/>
        <w:numPr>
          <w:ilvl w:val="0"/>
          <w:numId w:val="38"/>
        </w:numPr>
        <w:spacing w:before="238" w:before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Instalacji i wdrożenia wyżej wymienionych systemów</w:t>
      </w:r>
      <w:r w:rsidR="006A609D">
        <w:rPr>
          <w:sz w:val="22"/>
          <w:szCs w:val="22"/>
        </w:rPr>
        <w:t xml:space="preserve">, a także szkolenia pracowników działu IT Zamawiającego. </w:t>
      </w:r>
    </w:p>
    <w:p w14:paraId="044A2D78" w14:textId="7DD50E36" w:rsidR="001F7E12" w:rsidRPr="001F7E12" w:rsidRDefault="00F85EB0" w:rsidP="00415EE5">
      <w:pPr>
        <w:pStyle w:val="NormalnyWeb"/>
        <w:numPr>
          <w:ilvl w:val="0"/>
          <w:numId w:val="11"/>
        </w:numPr>
        <w:spacing w:before="238" w:before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Szczegółowy opis zamówienia stanowi </w:t>
      </w:r>
      <w:r w:rsidRPr="00082075">
        <w:rPr>
          <w:b/>
          <w:sz w:val="22"/>
          <w:szCs w:val="22"/>
        </w:rPr>
        <w:t>załącznik n</w:t>
      </w:r>
      <w:r w:rsidR="00082075" w:rsidRPr="00082075">
        <w:rPr>
          <w:b/>
          <w:sz w:val="22"/>
          <w:szCs w:val="22"/>
        </w:rPr>
        <w:t>r 2 d</w:t>
      </w:r>
      <w:r w:rsidRPr="00082075">
        <w:rPr>
          <w:b/>
          <w:sz w:val="22"/>
          <w:szCs w:val="22"/>
        </w:rPr>
        <w:t>o SWZ.</w:t>
      </w:r>
      <w:r>
        <w:rPr>
          <w:sz w:val="22"/>
          <w:szCs w:val="22"/>
        </w:rPr>
        <w:t xml:space="preserve"> </w:t>
      </w:r>
    </w:p>
    <w:p w14:paraId="2CBF000E" w14:textId="77777777" w:rsidR="007C40C5" w:rsidRPr="003F7334" w:rsidRDefault="00160216" w:rsidP="00415EE5">
      <w:pPr>
        <w:pStyle w:val="NormalnyWeb"/>
        <w:numPr>
          <w:ilvl w:val="0"/>
          <w:numId w:val="11"/>
        </w:numPr>
        <w:spacing w:before="238" w:beforeAutospacing="0" w:line="360" w:lineRule="auto"/>
        <w:jc w:val="both"/>
        <w:rPr>
          <w:b/>
          <w:bCs/>
          <w:sz w:val="22"/>
          <w:szCs w:val="22"/>
        </w:rPr>
      </w:pPr>
      <w:r w:rsidRPr="00D071FC">
        <w:rPr>
          <w:rStyle w:val="fontstyle01"/>
          <w:rFonts w:ascii="Times New Roman" w:hAnsi="Times New Roman"/>
          <w:color w:val="auto"/>
        </w:rPr>
        <w:t>Nazwy i kody zamówienia według</w:t>
      </w:r>
      <w:r w:rsidRPr="00AB19A3">
        <w:rPr>
          <w:rStyle w:val="fontstyle01"/>
          <w:rFonts w:ascii="Times New Roman" w:hAnsi="Times New Roman"/>
          <w:color w:val="auto"/>
        </w:rPr>
        <w:t xml:space="preserve"> W</w:t>
      </w:r>
      <w:r w:rsidR="00D61A29" w:rsidRPr="00AB19A3">
        <w:rPr>
          <w:rStyle w:val="fontstyle01"/>
          <w:rFonts w:ascii="Times New Roman" w:hAnsi="Times New Roman"/>
          <w:color w:val="auto"/>
        </w:rPr>
        <w:t>spólnego Słownika Zamówień (CPV):</w:t>
      </w:r>
      <w:r w:rsidR="00903BD1" w:rsidRPr="00AB19A3">
        <w:rPr>
          <w:sz w:val="22"/>
          <w:szCs w:val="22"/>
        </w:rPr>
        <w:t xml:space="preserve"> </w:t>
      </w:r>
      <w:r w:rsidR="00D40201" w:rsidRPr="00AB19A3">
        <w:rPr>
          <w:sz w:val="22"/>
          <w:szCs w:val="22"/>
        </w:rPr>
        <w:t xml:space="preserve"> </w:t>
      </w:r>
    </w:p>
    <w:p w14:paraId="3671DA0D" w14:textId="77777777" w:rsidR="003F7334" w:rsidRDefault="003F7334" w:rsidP="003F7334">
      <w:pPr>
        <w:pStyle w:val="NormalnyWeb"/>
        <w:spacing w:before="238" w:beforeAutospacing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48780000-9 Pakiety oprogramowania do zarządzania systemem, przechowywaniem i  zawartością</w:t>
      </w:r>
    </w:p>
    <w:p w14:paraId="48C6EAB5" w14:textId="77777777" w:rsidR="003F7334" w:rsidRDefault="003F7334" w:rsidP="003F7334">
      <w:pPr>
        <w:pStyle w:val="NormalnyWeb"/>
        <w:spacing w:before="238" w:beforeAutospacing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48700000-5 Pakiety oprogramowania użytkowego</w:t>
      </w:r>
    </w:p>
    <w:p w14:paraId="1226EE42" w14:textId="77777777" w:rsidR="003F7334" w:rsidRDefault="003F7334" w:rsidP="003F7334">
      <w:pPr>
        <w:pStyle w:val="NormalnyWeb"/>
        <w:spacing w:before="238" w:beforeAutospacing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32420000-3 Urządzenia sieciowe</w:t>
      </w:r>
    </w:p>
    <w:p w14:paraId="7A8F1EE8" w14:textId="77777777" w:rsidR="003F7334" w:rsidRDefault="003F7334" w:rsidP="003F7334">
      <w:pPr>
        <w:pStyle w:val="NormalnyWeb"/>
        <w:spacing w:before="238" w:beforeAutospacing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48210000-3 Pakiety oprogramowania dla sieci</w:t>
      </w:r>
    </w:p>
    <w:p w14:paraId="5FA1AEAE" w14:textId="77777777" w:rsidR="003F7334" w:rsidRDefault="003F7334" w:rsidP="003F7334">
      <w:pPr>
        <w:pStyle w:val="NormalnyWeb"/>
        <w:spacing w:before="238" w:beforeAutospacing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35100000-5 Urządzenia awaryjne i zabezpieczające</w:t>
      </w:r>
    </w:p>
    <w:p w14:paraId="58B7218D" w14:textId="77777777" w:rsidR="00D44794" w:rsidRDefault="00D44794" w:rsidP="00415EE5">
      <w:pPr>
        <w:pStyle w:val="NormalnyWeb"/>
        <w:numPr>
          <w:ilvl w:val="0"/>
          <w:numId w:val="11"/>
        </w:numPr>
        <w:spacing w:before="238" w:beforeAutospacing="0" w:line="360" w:lineRule="auto"/>
        <w:jc w:val="both"/>
        <w:rPr>
          <w:sz w:val="22"/>
          <w:szCs w:val="22"/>
        </w:rPr>
      </w:pPr>
      <w:r w:rsidRPr="007F572A">
        <w:rPr>
          <w:b/>
          <w:sz w:val="22"/>
          <w:szCs w:val="22"/>
        </w:rPr>
        <w:t>UWAGA:</w:t>
      </w:r>
      <w:r w:rsidRPr="007F572A">
        <w:rPr>
          <w:sz w:val="22"/>
          <w:szCs w:val="22"/>
        </w:rPr>
        <w:t xml:space="preserve"> W przypadku przywołania w opracowaniu opisu przedmiotu zamówienia dokumentacji</w:t>
      </w:r>
      <w:r>
        <w:rPr>
          <w:sz w:val="22"/>
          <w:szCs w:val="22"/>
        </w:rPr>
        <w:t xml:space="preserve"> </w:t>
      </w:r>
      <w:r w:rsidRPr="007F572A">
        <w:rPr>
          <w:sz w:val="22"/>
          <w:szCs w:val="22"/>
        </w:rPr>
        <w:t>znaków towarowych, nazw własnych materiałów, sprzętów, urządzeń, systemów i innych należy</w:t>
      </w:r>
      <w:r>
        <w:rPr>
          <w:sz w:val="22"/>
          <w:szCs w:val="22"/>
        </w:rPr>
        <w:t xml:space="preserve"> </w:t>
      </w:r>
      <w:r w:rsidRPr="007F572A">
        <w:rPr>
          <w:sz w:val="22"/>
          <w:szCs w:val="22"/>
        </w:rPr>
        <w:t>traktować je jedynie, jako wzorzec jakościowy i są podane w celu określenia wymogów jakościowych</w:t>
      </w:r>
      <w:r>
        <w:rPr>
          <w:sz w:val="22"/>
          <w:szCs w:val="22"/>
        </w:rPr>
        <w:t xml:space="preserve"> </w:t>
      </w:r>
      <w:r w:rsidRPr="007F572A">
        <w:rPr>
          <w:sz w:val="22"/>
          <w:szCs w:val="22"/>
        </w:rPr>
        <w:t>im stawianych, w szczególności zgodnie z ustawą z dnia 7 lipca 1994 r. prawo budowlane (</w:t>
      </w:r>
      <w:proofErr w:type="spellStart"/>
      <w:r w:rsidRPr="007F572A">
        <w:rPr>
          <w:sz w:val="22"/>
          <w:szCs w:val="22"/>
        </w:rPr>
        <w:t>t.j</w:t>
      </w:r>
      <w:proofErr w:type="spellEnd"/>
      <w:r w:rsidRPr="007F572A">
        <w:rPr>
          <w:sz w:val="22"/>
          <w:szCs w:val="22"/>
        </w:rPr>
        <w:t>. Dz. U. z</w:t>
      </w:r>
      <w:r>
        <w:rPr>
          <w:sz w:val="22"/>
          <w:szCs w:val="22"/>
        </w:rPr>
        <w:t xml:space="preserve"> </w:t>
      </w:r>
      <w:r w:rsidRPr="007F572A">
        <w:rPr>
          <w:sz w:val="22"/>
          <w:szCs w:val="22"/>
        </w:rPr>
        <w:t>2021 r. poz.</w:t>
      </w:r>
      <w:r>
        <w:rPr>
          <w:sz w:val="22"/>
          <w:szCs w:val="22"/>
        </w:rPr>
        <w:t xml:space="preserve"> 2351) i aktami wykonawczymi do </w:t>
      </w:r>
      <w:r w:rsidRPr="007F572A">
        <w:rPr>
          <w:sz w:val="22"/>
          <w:szCs w:val="22"/>
        </w:rPr>
        <w:t>niej. Zamawiający dopuszcza stosowanie innych,</w:t>
      </w:r>
      <w:r>
        <w:rPr>
          <w:sz w:val="22"/>
          <w:szCs w:val="22"/>
        </w:rPr>
        <w:t xml:space="preserve"> </w:t>
      </w:r>
      <w:r w:rsidRPr="007F572A">
        <w:rPr>
          <w:sz w:val="22"/>
          <w:szCs w:val="22"/>
        </w:rPr>
        <w:t>równoważnych materiał</w:t>
      </w:r>
      <w:r>
        <w:rPr>
          <w:sz w:val="22"/>
          <w:szCs w:val="22"/>
        </w:rPr>
        <w:t xml:space="preserve">ów, sprzętów, </w:t>
      </w:r>
      <w:r w:rsidRPr="007F572A">
        <w:rPr>
          <w:sz w:val="22"/>
          <w:szCs w:val="22"/>
        </w:rPr>
        <w:t>urządzeń, systemów i innych pod warunkiem zachowania</w:t>
      </w:r>
      <w:r>
        <w:rPr>
          <w:sz w:val="22"/>
          <w:szCs w:val="22"/>
        </w:rPr>
        <w:t xml:space="preserve"> </w:t>
      </w:r>
      <w:r w:rsidRPr="007F572A">
        <w:rPr>
          <w:sz w:val="22"/>
          <w:szCs w:val="22"/>
        </w:rPr>
        <w:t>tożsamych lub wyższych parametrów technicznych.</w:t>
      </w:r>
    </w:p>
    <w:p w14:paraId="048EFDFC" w14:textId="77777777" w:rsidR="00D44794" w:rsidRDefault="00D44794" w:rsidP="00415EE5">
      <w:pPr>
        <w:pStyle w:val="NormalnyWeb"/>
        <w:numPr>
          <w:ilvl w:val="0"/>
          <w:numId w:val="11"/>
        </w:numPr>
        <w:spacing w:before="238" w:beforeAutospacing="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UWAGA:</w:t>
      </w:r>
      <w:r>
        <w:rPr>
          <w:sz w:val="22"/>
          <w:szCs w:val="22"/>
        </w:rPr>
        <w:t xml:space="preserve"> </w:t>
      </w:r>
      <w:r w:rsidRPr="001F7E12">
        <w:rPr>
          <w:sz w:val="22"/>
          <w:szCs w:val="22"/>
        </w:rPr>
        <w:t>Ilekroć w treści niniejszego dokumentu Zamawiający wyraźnie dopuszcza rozwiązania,</w:t>
      </w:r>
      <w:r>
        <w:rPr>
          <w:sz w:val="22"/>
          <w:szCs w:val="22"/>
        </w:rPr>
        <w:t xml:space="preserve"> </w:t>
      </w:r>
      <w:r w:rsidRPr="001F7E12">
        <w:rPr>
          <w:sz w:val="22"/>
          <w:szCs w:val="22"/>
        </w:rPr>
        <w:t>urządzenia, sprzęty, parametry, materiały itd. równoważne, poprzez posłużenie się po ich opisie zwrotem</w:t>
      </w:r>
      <w:r>
        <w:rPr>
          <w:sz w:val="22"/>
          <w:szCs w:val="22"/>
        </w:rPr>
        <w:t xml:space="preserve"> </w:t>
      </w:r>
      <w:r w:rsidRPr="001F7E12">
        <w:rPr>
          <w:sz w:val="22"/>
          <w:szCs w:val="22"/>
        </w:rPr>
        <w:t>„lub równoważny", jako rozwiązania, urządzenia, sprzęty, parametry, materiały itd. równoważne należy</w:t>
      </w:r>
      <w:r>
        <w:rPr>
          <w:sz w:val="22"/>
          <w:szCs w:val="22"/>
        </w:rPr>
        <w:t xml:space="preserve"> </w:t>
      </w:r>
      <w:r w:rsidRPr="001F7E12">
        <w:rPr>
          <w:sz w:val="22"/>
          <w:szCs w:val="22"/>
        </w:rPr>
        <w:t>rozumieć rozwiązania, urządzenia, sprzęty, parametry, materiały itd. o parametrach technicznych takich</w:t>
      </w:r>
      <w:r>
        <w:rPr>
          <w:sz w:val="22"/>
          <w:szCs w:val="22"/>
        </w:rPr>
        <w:t xml:space="preserve"> </w:t>
      </w:r>
      <w:r w:rsidRPr="001F7E12">
        <w:rPr>
          <w:sz w:val="22"/>
          <w:szCs w:val="22"/>
        </w:rPr>
        <w:t>jak wielkość, grubość, waga, moc elektryczna, poziom hałasu nie gorszych lub lepszych niż parametry</w:t>
      </w:r>
      <w:r>
        <w:rPr>
          <w:sz w:val="22"/>
          <w:szCs w:val="22"/>
        </w:rPr>
        <w:t xml:space="preserve"> </w:t>
      </w:r>
      <w:r w:rsidRPr="001F7E12">
        <w:rPr>
          <w:sz w:val="22"/>
          <w:szCs w:val="22"/>
        </w:rPr>
        <w:t>minimalne (referencyjne) określone przez Zamawiającego. Pod pojęciem „parametru lepszego"</w:t>
      </w:r>
      <w:r>
        <w:rPr>
          <w:sz w:val="22"/>
          <w:szCs w:val="22"/>
        </w:rPr>
        <w:t xml:space="preserve"> </w:t>
      </w:r>
      <w:r w:rsidRPr="001F7E12">
        <w:rPr>
          <w:sz w:val="22"/>
          <w:szCs w:val="22"/>
        </w:rPr>
        <w:t>Zamawiający rozumieć będzie parametr działający na korzyść Zamawiającego np. poprzez zmniejszenie</w:t>
      </w:r>
      <w:r>
        <w:rPr>
          <w:sz w:val="22"/>
          <w:szCs w:val="22"/>
        </w:rPr>
        <w:t xml:space="preserve"> </w:t>
      </w:r>
      <w:r w:rsidRPr="001F7E12">
        <w:rPr>
          <w:sz w:val="22"/>
          <w:szCs w:val="22"/>
        </w:rPr>
        <w:t>zużycia energii elektrycznej lub zwiększenie standardu bezpieczeństwa, cechujący się korzystniejszymi</w:t>
      </w:r>
      <w:r>
        <w:rPr>
          <w:sz w:val="22"/>
          <w:szCs w:val="22"/>
        </w:rPr>
        <w:t xml:space="preserve"> </w:t>
      </w:r>
      <w:r w:rsidRPr="001F7E12">
        <w:rPr>
          <w:sz w:val="22"/>
          <w:szCs w:val="22"/>
        </w:rPr>
        <w:t>dla Zamawiającego parametrami technicznymi, merytorycznymi, cechami użytkowymi, jakościowymi</w:t>
      </w:r>
      <w:r>
        <w:rPr>
          <w:sz w:val="22"/>
          <w:szCs w:val="22"/>
        </w:rPr>
        <w:t xml:space="preserve"> </w:t>
      </w:r>
      <w:r w:rsidRPr="001F7E12">
        <w:rPr>
          <w:sz w:val="22"/>
          <w:szCs w:val="22"/>
        </w:rPr>
        <w:t>lub funkcjonalnymi.</w:t>
      </w:r>
    </w:p>
    <w:p w14:paraId="7CB26544" w14:textId="77777777" w:rsidR="00D44794" w:rsidRPr="00D44794" w:rsidRDefault="00D44794" w:rsidP="00415EE5">
      <w:pPr>
        <w:pStyle w:val="NormalnyWeb"/>
        <w:numPr>
          <w:ilvl w:val="0"/>
          <w:numId w:val="11"/>
        </w:numPr>
        <w:spacing w:before="238" w:beforeAutospacing="0"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Zamówienie finansowane ze środków pochodzących z Funduszu Przeciwdziałania COVID-19 podniesienia poziomu bezpieczeństwa systemów teleinformatycznych świadczeniodawców. Umowa zawarta z Zachodniopomorskim Oddziałem Wojewódzkim NFZ w Szczecinie nr 05/2023/</w:t>
      </w:r>
      <w:proofErr w:type="spellStart"/>
      <w:r>
        <w:rPr>
          <w:sz w:val="22"/>
          <w:szCs w:val="22"/>
        </w:rPr>
        <w:t>ZBIiCD</w:t>
      </w:r>
      <w:proofErr w:type="spellEnd"/>
      <w:r>
        <w:rPr>
          <w:sz w:val="22"/>
          <w:szCs w:val="22"/>
        </w:rPr>
        <w:t xml:space="preserve"> z dnia 6 kwietnia 2023 r. </w:t>
      </w:r>
    </w:p>
    <w:p w14:paraId="62E3CECC" w14:textId="77777777" w:rsidR="00D44794" w:rsidRPr="001F7E12" w:rsidRDefault="00D44794" w:rsidP="00D44794">
      <w:pPr>
        <w:pStyle w:val="NormalnyWeb"/>
        <w:spacing w:before="238" w:beforeAutospacing="0" w:line="360" w:lineRule="auto"/>
        <w:ind w:left="720"/>
        <w:jc w:val="both"/>
        <w:rPr>
          <w:sz w:val="22"/>
          <w:szCs w:val="22"/>
        </w:rPr>
      </w:pPr>
    </w:p>
    <w:p w14:paraId="588153EE" w14:textId="77777777" w:rsidR="00D44794" w:rsidRPr="002C08A1" w:rsidRDefault="00D44794" w:rsidP="00D44794">
      <w:pPr>
        <w:pStyle w:val="NormalnyWeb"/>
        <w:spacing w:before="238" w:beforeAutospacing="0" w:line="360" w:lineRule="auto"/>
        <w:ind w:left="720"/>
        <w:jc w:val="both"/>
        <w:rPr>
          <w:b/>
          <w:bCs/>
          <w:sz w:val="22"/>
          <w:szCs w:val="22"/>
        </w:rPr>
      </w:pPr>
    </w:p>
    <w:p w14:paraId="747DB9E8" w14:textId="77777777" w:rsidR="00FA6C44" w:rsidRPr="007C40C5" w:rsidRDefault="00FA6C44" w:rsidP="00415EE5">
      <w:pPr>
        <w:pStyle w:val="NormalnyWeb"/>
        <w:numPr>
          <w:ilvl w:val="0"/>
          <w:numId w:val="18"/>
        </w:numPr>
        <w:spacing w:before="238" w:beforeAutospacing="0" w:line="360" w:lineRule="auto"/>
        <w:jc w:val="both"/>
        <w:rPr>
          <w:b/>
          <w:bCs/>
          <w:sz w:val="22"/>
          <w:szCs w:val="22"/>
        </w:rPr>
      </w:pPr>
      <w:r w:rsidRPr="007C40C5">
        <w:rPr>
          <w:b/>
          <w:bCs/>
          <w:sz w:val="22"/>
          <w:szCs w:val="22"/>
        </w:rPr>
        <w:t>TERMIN WYKONANIA ZAMÓWIENIA</w:t>
      </w:r>
    </w:p>
    <w:p w14:paraId="1652016E" w14:textId="50B2E091" w:rsidR="00C12CF8" w:rsidRDefault="00C12CF8" w:rsidP="00BC3659">
      <w:pPr>
        <w:pStyle w:val="NormalnyWeb"/>
        <w:spacing w:before="238" w:beforeAutospacing="0" w:line="360" w:lineRule="auto"/>
        <w:ind w:left="927" w:hanging="567"/>
        <w:jc w:val="both"/>
        <w:rPr>
          <w:sz w:val="22"/>
          <w:szCs w:val="22"/>
        </w:rPr>
      </w:pPr>
      <w:r w:rsidRPr="00770C7D">
        <w:rPr>
          <w:sz w:val="22"/>
          <w:szCs w:val="22"/>
        </w:rPr>
        <w:t>Zamówienie będzie realizowane</w:t>
      </w:r>
      <w:r w:rsidR="007B65D6" w:rsidRPr="00770C7D">
        <w:rPr>
          <w:sz w:val="22"/>
          <w:szCs w:val="22"/>
        </w:rPr>
        <w:t xml:space="preserve"> </w:t>
      </w:r>
      <w:r w:rsidR="003D3574">
        <w:rPr>
          <w:sz w:val="22"/>
          <w:szCs w:val="22"/>
        </w:rPr>
        <w:t xml:space="preserve">do dnia </w:t>
      </w:r>
      <w:r w:rsidR="00082075">
        <w:rPr>
          <w:sz w:val="22"/>
          <w:szCs w:val="22"/>
        </w:rPr>
        <w:t>31</w:t>
      </w:r>
      <w:r w:rsidR="003F7334">
        <w:rPr>
          <w:sz w:val="22"/>
          <w:szCs w:val="22"/>
        </w:rPr>
        <w:t xml:space="preserve"> października</w:t>
      </w:r>
      <w:r w:rsidR="003D3574">
        <w:rPr>
          <w:sz w:val="22"/>
          <w:szCs w:val="22"/>
        </w:rPr>
        <w:t xml:space="preserve"> 2023 r.</w:t>
      </w:r>
      <w:r w:rsidR="007F572A">
        <w:rPr>
          <w:sz w:val="22"/>
          <w:szCs w:val="22"/>
        </w:rPr>
        <w:t xml:space="preserve"> </w:t>
      </w:r>
    </w:p>
    <w:p w14:paraId="630D8E15" w14:textId="77777777" w:rsidR="007C40C5" w:rsidRPr="00770C7D" w:rsidRDefault="007C40C5" w:rsidP="00415EE5">
      <w:pPr>
        <w:pStyle w:val="NormalnyWeb"/>
        <w:numPr>
          <w:ilvl w:val="0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PROJEKTOWANE POSTANOWIENIA UMOWY W SPRAWIE ZAMÓWIENIA PUBLICZNEGO, KTÓRE ZOSTANĄ WPROWADZONE DO TREŚCI TEJ UMOWY</w:t>
      </w:r>
    </w:p>
    <w:p w14:paraId="0DC39A69" w14:textId="795DF902" w:rsidR="00EA7EEF" w:rsidRDefault="00326577" w:rsidP="00082075">
      <w:pPr>
        <w:spacing w:line="360" w:lineRule="auto"/>
        <w:ind w:left="360"/>
        <w:jc w:val="both"/>
        <w:rPr>
          <w:sz w:val="22"/>
          <w:szCs w:val="22"/>
        </w:rPr>
      </w:pPr>
      <w:r w:rsidRPr="00770C7D">
        <w:rPr>
          <w:sz w:val="22"/>
          <w:szCs w:val="22"/>
        </w:rPr>
        <w:t xml:space="preserve">Projektowane postanowienia umowy </w:t>
      </w:r>
      <w:r w:rsidR="00160216" w:rsidRPr="00770C7D">
        <w:rPr>
          <w:sz w:val="22"/>
          <w:szCs w:val="22"/>
        </w:rPr>
        <w:t>w sprawi</w:t>
      </w:r>
      <w:r w:rsidR="004B6940" w:rsidRPr="00770C7D">
        <w:rPr>
          <w:sz w:val="22"/>
          <w:szCs w:val="22"/>
        </w:rPr>
        <w:t>e zamówienia publicznego, które zostaną wprowadzone do treści tej umowy, określone zostały w załączniku nr</w:t>
      </w:r>
      <w:r w:rsidR="00460498">
        <w:rPr>
          <w:sz w:val="22"/>
          <w:szCs w:val="22"/>
        </w:rPr>
        <w:t xml:space="preserve"> </w:t>
      </w:r>
      <w:r w:rsidR="00082075">
        <w:rPr>
          <w:sz w:val="22"/>
          <w:szCs w:val="22"/>
        </w:rPr>
        <w:t>5</w:t>
      </w:r>
      <w:r w:rsidR="007C5280" w:rsidRPr="00770C7D">
        <w:rPr>
          <w:sz w:val="22"/>
          <w:szCs w:val="22"/>
        </w:rPr>
        <w:t xml:space="preserve"> </w:t>
      </w:r>
      <w:r w:rsidR="004B6940" w:rsidRPr="00770C7D">
        <w:rPr>
          <w:sz w:val="22"/>
          <w:szCs w:val="22"/>
        </w:rPr>
        <w:t xml:space="preserve">do SWZ. </w:t>
      </w:r>
    </w:p>
    <w:p w14:paraId="24075E40" w14:textId="77777777" w:rsidR="007C40C5" w:rsidRDefault="007C40C5" w:rsidP="00BC3659">
      <w:pPr>
        <w:spacing w:line="360" w:lineRule="auto"/>
        <w:jc w:val="both"/>
        <w:rPr>
          <w:sz w:val="22"/>
          <w:szCs w:val="22"/>
        </w:rPr>
      </w:pPr>
    </w:p>
    <w:p w14:paraId="49B78841" w14:textId="77777777" w:rsidR="00FA6C44" w:rsidRPr="007C40C5" w:rsidRDefault="00FA6C44" w:rsidP="00415EE5">
      <w:pPr>
        <w:numPr>
          <w:ilvl w:val="0"/>
          <w:numId w:val="18"/>
        </w:numPr>
        <w:spacing w:line="360" w:lineRule="auto"/>
        <w:jc w:val="both"/>
        <w:rPr>
          <w:strike/>
          <w:sz w:val="22"/>
          <w:szCs w:val="22"/>
        </w:rPr>
      </w:pPr>
      <w:r w:rsidRPr="007C40C5">
        <w:rPr>
          <w:b/>
          <w:bCs/>
          <w:sz w:val="22"/>
          <w:szCs w:val="22"/>
        </w:rPr>
        <w:t>INFORMACJE</w:t>
      </w:r>
      <w:r w:rsidR="00B26CCD">
        <w:rPr>
          <w:b/>
          <w:bCs/>
          <w:sz w:val="22"/>
          <w:szCs w:val="22"/>
        </w:rPr>
        <w:t xml:space="preserve"> </w:t>
      </w:r>
      <w:r w:rsidR="00BB4568" w:rsidRPr="007C40C5">
        <w:rPr>
          <w:b/>
          <w:bCs/>
          <w:sz w:val="22"/>
          <w:szCs w:val="22"/>
        </w:rPr>
        <w:t>O </w:t>
      </w:r>
      <w:r w:rsidRPr="007C40C5">
        <w:rPr>
          <w:b/>
          <w:bCs/>
          <w:sz w:val="22"/>
          <w:szCs w:val="22"/>
        </w:rPr>
        <w:t>ŚRODKACH KOMUNIKACJI ELEKTRONICZNEJ, PRZY UŻYCIU KTÓRYCH ZAMAWIAJĄCY BĘDZIE KOMUNIKOWAŁ SIĘ</w:t>
      </w:r>
      <w:r w:rsidR="00B26CCD">
        <w:rPr>
          <w:b/>
          <w:bCs/>
          <w:sz w:val="22"/>
          <w:szCs w:val="22"/>
        </w:rPr>
        <w:t xml:space="preserve"> </w:t>
      </w:r>
      <w:r w:rsidR="00BB4568" w:rsidRPr="007C40C5">
        <w:rPr>
          <w:b/>
          <w:bCs/>
          <w:sz w:val="22"/>
          <w:szCs w:val="22"/>
        </w:rPr>
        <w:t>Z </w:t>
      </w:r>
      <w:r w:rsidRPr="007C40C5">
        <w:rPr>
          <w:b/>
          <w:bCs/>
          <w:sz w:val="22"/>
          <w:szCs w:val="22"/>
        </w:rPr>
        <w:t>WYKONAWCAMI ORAZ INFORMACJE</w:t>
      </w:r>
      <w:r w:rsidR="00BB4568" w:rsidRPr="007C40C5">
        <w:rPr>
          <w:b/>
          <w:bCs/>
          <w:sz w:val="22"/>
          <w:szCs w:val="22"/>
        </w:rPr>
        <w:t>O </w:t>
      </w:r>
      <w:r w:rsidR="0050294A" w:rsidRPr="007C40C5">
        <w:rPr>
          <w:b/>
          <w:bCs/>
          <w:sz w:val="22"/>
          <w:szCs w:val="22"/>
        </w:rPr>
        <w:t xml:space="preserve">WYMAGANIACH TECHNICZNYCH </w:t>
      </w:r>
      <w:r w:rsidRPr="007C40C5">
        <w:rPr>
          <w:b/>
          <w:bCs/>
          <w:sz w:val="22"/>
          <w:szCs w:val="22"/>
        </w:rPr>
        <w:t>I ORGANIZACYJNYCH SPORZĄDZANIA, WYSYŁANIA</w:t>
      </w:r>
      <w:r w:rsidR="00B26CCD">
        <w:rPr>
          <w:b/>
          <w:bCs/>
          <w:sz w:val="22"/>
          <w:szCs w:val="22"/>
        </w:rPr>
        <w:t xml:space="preserve"> </w:t>
      </w:r>
      <w:r w:rsidR="00BB4568" w:rsidRPr="007C40C5">
        <w:rPr>
          <w:b/>
          <w:bCs/>
          <w:sz w:val="22"/>
          <w:szCs w:val="22"/>
        </w:rPr>
        <w:t>I </w:t>
      </w:r>
      <w:r w:rsidR="00864859">
        <w:rPr>
          <w:b/>
          <w:bCs/>
          <w:sz w:val="22"/>
          <w:szCs w:val="22"/>
        </w:rPr>
        <w:t xml:space="preserve"> </w:t>
      </w:r>
      <w:r w:rsidRPr="007C40C5">
        <w:rPr>
          <w:b/>
          <w:bCs/>
          <w:sz w:val="22"/>
          <w:szCs w:val="22"/>
        </w:rPr>
        <w:t>ODBIERANIA KORESPONDENCJI ELEKTRONICZNEJ</w:t>
      </w:r>
    </w:p>
    <w:p w14:paraId="20F2F8A3" w14:textId="77777777" w:rsidR="00F57E34" w:rsidRDefault="0073121F" w:rsidP="00415EE5">
      <w:pPr>
        <w:pStyle w:val="NormalnyWeb"/>
        <w:numPr>
          <w:ilvl w:val="0"/>
          <w:numId w:val="24"/>
        </w:numPr>
        <w:spacing w:before="238" w:before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postępowaniu o udzielenie zamówienia oświadczenia, wnioski, zawiadomienia oraz informacje Zamawiający i Wykonawcy przekazują zgodnie z treścią niniejszego rozdzia</w:t>
      </w:r>
      <w:r w:rsidR="008A7289">
        <w:rPr>
          <w:sz w:val="22"/>
          <w:szCs w:val="22"/>
        </w:rPr>
        <w:t xml:space="preserve">łu. </w:t>
      </w:r>
    </w:p>
    <w:p w14:paraId="24394295" w14:textId="77777777" w:rsidR="0073121F" w:rsidRDefault="009346E5" w:rsidP="00415EE5">
      <w:pPr>
        <w:pStyle w:val="NormalnyWeb"/>
        <w:numPr>
          <w:ilvl w:val="0"/>
          <w:numId w:val="24"/>
        </w:numPr>
        <w:spacing w:before="238" w:before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Komunikacja pomiędzy Zamawiającym w Wykonawcami, w szczególności składanie ofert, wymiana informacji oraz przekazywanie dokumentów lub oświadczeń odbywa się przy użyciu środków komunikacji elektronicznej w rozumieniu ustawy o świadczeniu usług drogą elektroniczną, z uwzględnieniem wymogów ustanowionych w specyfikacji.</w:t>
      </w:r>
    </w:p>
    <w:p w14:paraId="43BC1EE7" w14:textId="77777777" w:rsidR="009346E5" w:rsidRDefault="009346E5" w:rsidP="00415EE5">
      <w:pPr>
        <w:pStyle w:val="NormalnyWeb"/>
        <w:numPr>
          <w:ilvl w:val="0"/>
          <w:numId w:val="24"/>
        </w:numPr>
        <w:spacing w:before="238" w:before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postępowaniu środkiem komunikacji elektronicznej, o którym mowa w ust. 2 powyżej, jest Platforma e-Zamówienia, która jest dostępna pod adresem </w:t>
      </w:r>
      <w:r w:rsidRPr="009346E5">
        <w:rPr>
          <w:sz w:val="22"/>
          <w:szCs w:val="22"/>
        </w:rPr>
        <w:t>https://ezamowienia.gov.pl</w:t>
      </w:r>
      <w:r>
        <w:rPr>
          <w:sz w:val="22"/>
          <w:szCs w:val="22"/>
        </w:rPr>
        <w:t>.</w:t>
      </w:r>
    </w:p>
    <w:p w14:paraId="22FA566B" w14:textId="77777777" w:rsidR="009346E5" w:rsidRDefault="009346E5" w:rsidP="00415EE5">
      <w:pPr>
        <w:pStyle w:val="NormalnyWeb"/>
        <w:numPr>
          <w:ilvl w:val="0"/>
          <w:numId w:val="24"/>
        </w:numPr>
        <w:spacing w:before="238" w:before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Korzystanie z Platformy e-Zamówienia jest bezpłatne.</w:t>
      </w:r>
    </w:p>
    <w:p w14:paraId="78D1F9D2" w14:textId="1A5A7292" w:rsidR="009346E5" w:rsidRDefault="009346E5" w:rsidP="00277D3A">
      <w:pPr>
        <w:pStyle w:val="NormalnyWeb"/>
        <w:numPr>
          <w:ilvl w:val="0"/>
          <w:numId w:val="24"/>
        </w:numPr>
        <w:spacing w:before="238" w:beforeAutospacing="0" w:line="360" w:lineRule="auto"/>
        <w:jc w:val="both"/>
        <w:rPr>
          <w:sz w:val="22"/>
          <w:szCs w:val="22"/>
          <w:highlight w:val="yellow"/>
        </w:rPr>
      </w:pPr>
      <w:r w:rsidRPr="001650C1">
        <w:rPr>
          <w:sz w:val="22"/>
          <w:szCs w:val="22"/>
        </w:rPr>
        <w:t xml:space="preserve">Adres strony internetowej prowadzonego postępowania (link prowadzący bezpośrednio do widoku postępowania na Platformie e-Zamówienia): </w:t>
      </w:r>
      <w:r w:rsidR="00277D3A" w:rsidRPr="00277D3A">
        <w:rPr>
          <w:sz w:val="22"/>
          <w:szCs w:val="22"/>
        </w:rPr>
        <w:t>https://ezamowienia.gov.pl/mp-client/tenders/ocds-148610-e0907d78-2d3b-11ee-a60c-9ec5599dddc1</w:t>
      </w:r>
    </w:p>
    <w:p w14:paraId="2A69DAE9" w14:textId="77777777" w:rsidR="009346E5" w:rsidRDefault="009346E5" w:rsidP="00415EE5">
      <w:pPr>
        <w:pStyle w:val="NormalnyWeb"/>
        <w:numPr>
          <w:ilvl w:val="0"/>
          <w:numId w:val="24"/>
        </w:numPr>
        <w:spacing w:before="238" w:before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Postępowanie można wyszukać również ze strony głównej Platformy e-Zamówienia (przycisk ,,Przeglądaj postępowania/konkursy’’).</w:t>
      </w:r>
    </w:p>
    <w:p w14:paraId="39FFEC98" w14:textId="77777777" w:rsidR="009346E5" w:rsidRPr="00EA7EEF" w:rsidRDefault="009346E5" w:rsidP="00415EE5">
      <w:pPr>
        <w:pStyle w:val="NormalnyWeb"/>
        <w:numPr>
          <w:ilvl w:val="0"/>
          <w:numId w:val="24"/>
        </w:numPr>
        <w:spacing w:before="238" w:beforeAutospacing="0" w:line="360" w:lineRule="auto"/>
        <w:jc w:val="both"/>
        <w:rPr>
          <w:sz w:val="22"/>
          <w:szCs w:val="22"/>
        </w:rPr>
      </w:pPr>
      <w:r w:rsidRPr="00EA7EEF">
        <w:rPr>
          <w:sz w:val="22"/>
          <w:szCs w:val="22"/>
        </w:rPr>
        <w:t>Identyfikator (ID) postępowania na Platformie e-Zamówienia: Wykonawca zamierzający wziąć udział w postępowaniu musi posiadać konto podmiotu ,,Wykonawca’’ na Platformie e-</w:t>
      </w:r>
      <w:r w:rsidRPr="00EA7EEF">
        <w:rPr>
          <w:sz w:val="22"/>
          <w:szCs w:val="22"/>
        </w:rPr>
        <w:lastRenderedPageBreak/>
        <w:t xml:space="preserve">Zamówienia. Szczegółowe informacje na temat zakładania kont podmiotów oraz zasady i warunki korzystania z Platformy e-Zamówienia określa regulamin Platformy e-Zamówienia, dostępny na stronie internetowej </w:t>
      </w:r>
      <w:hyperlink r:id="rId8" w:history="1">
        <w:r w:rsidRPr="00EA7EEF">
          <w:rPr>
            <w:rStyle w:val="Hipercze"/>
            <w:sz w:val="22"/>
            <w:szCs w:val="22"/>
          </w:rPr>
          <w:t>https://ezamowienia.gov.pl</w:t>
        </w:r>
      </w:hyperlink>
      <w:r w:rsidRPr="00EA7EEF">
        <w:rPr>
          <w:sz w:val="22"/>
          <w:szCs w:val="22"/>
        </w:rPr>
        <w:t xml:space="preserve"> oraz informacje zamieszczone w zakładce ,,Centrum Pomocy’’.</w:t>
      </w:r>
    </w:p>
    <w:p w14:paraId="2A2455CB" w14:textId="77777777" w:rsidR="009346E5" w:rsidRDefault="009346E5" w:rsidP="00415EE5">
      <w:pPr>
        <w:pStyle w:val="NormalnyWeb"/>
        <w:numPr>
          <w:ilvl w:val="0"/>
          <w:numId w:val="24"/>
        </w:numPr>
        <w:spacing w:before="238" w:before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Przeglądanie i pobieranie publicznej treści dokumentacji postępowania nie wymaga posiadania konta na Platformie e-Zamówienia</w:t>
      </w:r>
      <w:r w:rsidR="00C26389">
        <w:rPr>
          <w:sz w:val="22"/>
          <w:szCs w:val="22"/>
        </w:rPr>
        <w:t xml:space="preserve"> ani logowania. </w:t>
      </w:r>
    </w:p>
    <w:p w14:paraId="4EFC06AA" w14:textId="77777777" w:rsidR="00C26389" w:rsidRDefault="00C26389" w:rsidP="00415EE5">
      <w:pPr>
        <w:pStyle w:val="NormalnyWeb"/>
        <w:numPr>
          <w:ilvl w:val="0"/>
          <w:numId w:val="24"/>
        </w:numPr>
        <w:spacing w:before="238" w:before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Sposób sporządzenia dokumentów elektronicznych lub dokumentów elektronicznych będących kopią elektroniczną treści zapisanej w postaci papierowej (cyfrowe odwzorowanie) musi być zgodny z wymaganiami określonymi w rozporządzeniu Prezesa Rady Ministrów w sprawie wymagań dla dokumentów elektronicznych. </w:t>
      </w:r>
    </w:p>
    <w:p w14:paraId="35989142" w14:textId="77777777" w:rsidR="00554FAD" w:rsidRDefault="00554FAD" w:rsidP="00415EE5">
      <w:pPr>
        <w:pStyle w:val="NormalnyWeb"/>
        <w:numPr>
          <w:ilvl w:val="0"/>
          <w:numId w:val="24"/>
        </w:numPr>
        <w:spacing w:before="238" w:beforeAutospacing="0" w:line="360" w:lineRule="auto"/>
        <w:jc w:val="both"/>
        <w:rPr>
          <w:sz w:val="22"/>
          <w:szCs w:val="22"/>
        </w:rPr>
      </w:pPr>
      <w:r w:rsidRPr="00554FAD">
        <w:rPr>
          <w:sz w:val="22"/>
          <w:szCs w:val="22"/>
        </w:rPr>
        <w:t>Dokumenty elektroniczne, o których mowa w § 2 ust. 1 rozporządzenia Prezesa Rady Ministrów w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sprawie wymagań dla dokumentów elektronicznych, sporządza się w postaci elektronicznej, w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formatach danych określonych w przepisach rozporządzenia Rady Ministrów w sprawie Krajowych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Ram Interoperacyjności, z uwzględnieniem rodzaju przekazywanych danych i przekazuje się jako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załączniki.</w:t>
      </w:r>
    </w:p>
    <w:p w14:paraId="3909613A" w14:textId="77777777" w:rsidR="00554FAD" w:rsidRDefault="00554FAD" w:rsidP="00415EE5">
      <w:pPr>
        <w:pStyle w:val="NormalnyWeb"/>
        <w:numPr>
          <w:ilvl w:val="0"/>
          <w:numId w:val="24"/>
        </w:numPr>
        <w:spacing w:before="238" w:beforeAutospacing="0" w:line="360" w:lineRule="auto"/>
        <w:jc w:val="both"/>
        <w:rPr>
          <w:sz w:val="22"/>
          <w:szCs w:val="22"/>
        </w:rPr>
      </w:pPr>
      <w:r w:rsidRPr="00554FAD">
        <w:rPr>
          <w:sz w:val="22"/>
          <w:szCs w:val="22"/>
        </w:rPr>
        <w:t>Informacje, oświadczenia lub dokumenty, inne niż wymienione w § 2 ust. 1 rozporządzenia Prezesa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Rady Ministrów w sprawie wymagań dla dokumentów elektronicznych, przekazywane w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postępowaniu sporządza się w postaci elektronicznej:</w:t>
      </w:r>
    </w:p>
    <w:p w14:paraId="37E3B627" w14:textId="77777777" w:rsidR="00554FAD" w:rsidRDefault="00554FAD" w:rsidP="00415EE5">
      <w:pPr>
        <w:pStyle w:val="NormalnyWeb"/>
        <w:numPr>
          <w:ilvl w:val="0"/>
          <w:numId w:val="25"/>
        </w:numPr>
        <w:spacing w:before="238" w:beforeAutospacing="0" w:line="360" w:lineRule="auto"/>
        <w:jc w:val="both"/>
        <w:rPr>
          <w:sz w:val="22"/>
          <w:szCs w:val="22"/>
        </w:rPr>
      </w:pPr>
      <w:r w:rsidRPr="00554FAD">
        <w:rPr>
          <w:sz w:val="22"/>
          <w:szCs w:val="22"/>
        </w:rPr>
        <w:t>formatach danych określonych w przepisach rozporz</w:t>
      </w:r>
      <w:r>
        <w:rPr>
          <w:sz w:val="22"/>
          <w:szCs w:val="22"/>
        </w:rPr>
        <w:t xml:space="preserve">ądzenia Rady Ministrów w sprawie </w:t>
      </w:r>
      <w:r w:rsidRPr="00554FAD">
        <w:rPr>
          <w:sz w:val="22"/>
          <w:szCs w:val="22"/>
        </w:rPr>
        <w:t>Krajowych Ram Interoperacyjności (i przekazuje się jako załącznik), lub</w:t>
      </w:r>
    </w:p>
    <w:p w14:paraId="35CFC5F8" w14:textId="77777777" w:rsidR="00554FAD" w:rsidRDefault="00554FAD" w:rsidP="00415EE5">
      <w:pPr>
        <w:pStyle w:val="NormalnyWeb"/>
        <w:numPr>
          <w:ilvl w:val="0"/>
          <w:numId w:val="25"/>
        </w:numPr>
        <w:spacing w:before="238" w:beforeAutospacing="0" w:line="360" w:lineRule="auto"/>
        <w:jc w:val="both"/>
        <w:rPr>
          <w:sz w:val="22"/>
          <w:szCs w:val="22"/>
        </w:rPr>
      </w:pPr>
      <w:r w:rsidRPr="00554FAD">
        <w:rPr>
          <w:sz w:val="22"/>
          <w:szCs w:val="22"/>
        </w:rPr>
        <w:t>jako tekst wpisany bezpośrednio do wiadomości przekazywanej przy użyciu środków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komunikacji elektronicznej (np. w treści wiadomości e-</w:t>
      </w:r>
      <w:r>
        <w:rPr>
          <w:sz w:val="22"/>
          <w:szCs w:val="22"/>
        </w:rPr>
        <w:t xml:space="preserve">mail lub w treści „Formularza do </w:t>
      </w:r>
      <w:r w:rsidRPr="00554FAD">
        <w:rPr>
          <w:sz w:val="22"/>
          <w:szCs w:val="22"/>
        </w:rPr>
        <w:t>komunikacji”).</w:t>
      </w:r>
    </w:p>
    <w:p w14:paraId="7EEA7FB9" w14:textId="77777777" w:rsidR="00554FAD" w:rsidRDefault="00554FAD" w:rsidP="00415EE5">
      <w:pPr>
        <w:pStyle w:val="NormalnyWeb"/>
        <w:numPr>
          <w:ilvl w:val="0"/>
          <w:numId w:val="24"/>
        </w:numPr>
        <w:spacing w:before="238" w:beforeAutospacing="0" w:line="360" w:lineRule="auto"/>
        <w:jc w:val="both"/>
        <w:rPr>
          <w:sz w:val="22"/>
          <w:szCs w:val="22"/>
        </w:rPr>
      </w:pPr>
      <w:r w:rsidRPr="00554FAD">
        <w:rPr>
          <w:sz w:val="22"/>
          <w:szCs w:val="22"/>
        </w:rPr>
        <w:t>Jeżeli dokumenty elektroniczne, przekazywane przy użyciu środków komunikacji elektronicznej,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zawierają informacje stanowiące tajemnicę przedsiębiorstwa w rozumieniu przepisów ustawy z dnia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16 kwietnia 1993 r. o zwalczaniu nieuczciwej konkurencji (Dz. U. z 2020 r. poz. 1913 oraz z 2021 r.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poz. 1655) wykonawca, w celu utrzymania w poufności tych informacji, przekazuje je w wydzielonym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i odpowiednio oznaczonym pliku, wraz z jednoczesnym zaznaczeniem w nazwie pliku „Dokument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stanowiący tajemnicę przedsiębiorstwa”.</w:t>
      </w:r>
    </w:p>
    <w:p w14:paraId="0532EB19" w14:textId="77777777" w:rsidR="00554FAD" w:rsidRDefault="00554FAD" w:rsidP="00415EE5">
      <w:pPr>
        <w:pStyle w:val="NormalnyWeb"/>
        <w:numPr>
          <w:ilvl w:val="0"/>
          <w:numId w:val="24"/>
        </w:numPr>
        <w:spacing w:before="238" w:beforeAutospacing="0" w:line="360" w:lineRule="auto"/>
        <w:jc w:val="both"/>
        <w:rPr>
          <w:sz w:val="22"/>
          <w:szCs w:val="22"/>
        </w:rPr>
      </w:pPr>
      <w:r w:rsidRPr="00554FAD">
        <w:rPr>
          <w:sz w:val="22"/>
          <w:szCs w:val="22"/>
        </w:rPr>
        <w:t>Komunikacja w postępowaniu, z wyłączeniem składania ofert, odbywa się drogą elektroniczną za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pośrednictwem formularzy do komunikacji dostępnych w zakładce „Formularze” („Formularze do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 xml:space="preserve">komunikacji”). Za pośrednictwem „Formularzy do komunikacji” odbywa się w </w:t>
      </w:r>
      <w:r w:rsidRPr="00554FAD">
        <w:rPr>
          <w:sz w:val="22"/>
          <w:szCs w:val="22"/>
        </w:rPr>
        <w:lastRenderedPageBreak/>
        <w:t>szczególności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przekazywanie wezwań i zawiadomień, zadawanie pytań i udzielanie odpowiedzi. Formularze do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komunikacji umożliwiają również dołączenie załącznika do przesyłanej wiadomości (przycisk „dodaj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załącznik”). W przypadku załączników, które są zgodnie z ustawą lub rozporządzeniem Prezesa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Rady Ministrów w sprawie wymagań dla dokumentów elektronicznych opatrzone kwalifikowanym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podpisem elektronicznym, podpisem zaufanym lub podpisem osobistym, mogą być opatrzone,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zgodnie z wyborem wykonawcy/wykonawcy wspólnie ubiegającego się o udzielenie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zamówienia/podmiotu udostępniającego zasoby, podpisem zewnętrznym lub wewnętrznym. W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zależności od rodzaju podpisu i jego typu (zewnętrzny, wewnętrzny) dodaje się do przesyłanej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wiadomości uprzednio podpisane dokumenty wraz z wygenerowanym plikiem podpisu (typ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zewnętrzny) lub dokument z wszytym podpisem (typ wewnętrzny).</w:t>
      </w:r>
    </w:p>
    <w:p w14:paraId="0D71E08C" w14:textId="77777777" w:rsidR="00554FAD" w:rsidRDefault="00554FAD" w:rsidP="00415EE5">
      <w:pPr>
        <w:pStyle w:val="NormalnyWeb"/>
        <w:numPr>
          <w:ilvl w:val="0"/>
          <w:numId w:val="24"/>
        </w:numPr>
        <w:spacing w:before="238" w:beforeAutospacing="0" w:line="360" w:lineRule="auto"/>
        <w:jc w:val="both"/>
        <w:rPr>
          <w:sz w:val="22"/>
          <w:szCs w:val="22"/>
        </w:rPr>
      </w:pPr>
      <w:r w:rsidRPr="00554FAD">
        <w:rPr>
          <w:sz w:val="22"/>
          <w:szCs w:val="22"/>
        </w:rPr>
        <w:t>Możliwość korzystania w postępowaniu z „Formularzy do komunikacji” w pełnym zakresie wymaga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posiadania konta „Wykonawcy” na Platformie e-Zamówienia.</w:t>
      </w:r>
    </w:p>
    <w:p w14:paraId="64C012C1" w14:textId="77777777" w:rsidR="00C26389" w:rsidRDefault="00554FAD" w:rsidP="00415EE5">
      <w:pPr>
        <w:pStyle w:val="NormalnyWeb"/>
        <w:numPr>
          <w:ilvl w:val="0"/>
          <w:numId w:val="24"/>
        </w:numPr>
        <w:spacing w:before="238" w:beforeAutospacing="0" w:line="360" w:lineRule="auto"/>
        <w:jc w:val="both"/>
        <w:rPr>
          <w:sz w:val="22"/>
          <w:szCs w:val="22"/>
        </w:rPr>
      </w:pPr>
      <w:r w:rsidRPr="00554FAD">
        <w:rPr>
          <w:sz w:val="22"/>
          <w:szCs w:val="22"/>
        </w:rPr>
        <w:t>Wszystkie wysłane i odebrane w postępowaniu przez wykonawcę wiadomości widoczne są po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zalogowaniu w podglądzie postępowania w zakładce „Komunikacja”.</w:t>
      </w:r>
    </w:p>
    <w:p w14:paraId="379C6349" w14:textId="77777777" w:rsidR="00554FAD" w:rsidRDefault="00554FAD" w:rsidP="00415EE5">
      <w:pPr>
        <w:pStyle w:val="NormalnyWeb"/>
        <w:numPr>
          <w:ilvl w:val="0"/>
          <w:numId w:val="24"/>
        </w:numPr>
        <w:spacing w:before="238" w:line="360" w:lineRule="auto"/>
        <w:jc w:val="both"/>
        <w:rPr>
          <w:sz w:val="22"/>
          <w:szCs w:val="22"/>
        </w:rPr>
      </w:pPr>
      <w:r w:rsidRPr="00554FAD">
        <w:rPr>
          <w:sz w:val="22"/>
          <w:szCs w:val="22"/>
        </w:rPr>
        <w:t>Maksymalny rozmiar plików przesyłanych za pośrednictwem „Formularzy do komunikacji” wynosi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150 MB (wielkość ta dotyczy plików przesyłanych jako załączniki do jednego formularza).</w:t>
      </w:r>
    </w:p>
    <w:p w14:paraId="0599B3F3" w14:textId="77777777" w:rsidR="00554FAD" w:rsidRDefault="00554FAD" w:rsidP="00415EE5">
      <w:pPr>
        <w:pStyle w:val="NormalnyWeb"/>
        <w:numPr>
          <w:ilvl w:val="0"/>
          <w:numId w:val="24"/>
        </w:numPr>
        <w:spacing w:before="238" w:line="360" w:lineRule="auto"/>
        <w:jc w:val="both"/>
        <w:rPr>
          <w:sz w:val="22"/>
          <w:szCs w:val="22"/>
        </w:rPr>
      </w:pPr>
      <w:r w:rsidRPr="00554FAD">
        <w:rPr>
          <w:sz w:val="22"/>
          <w:szCs w:val="22"/>
        </w:rPr>
        <w:t>Minimalne wymagania techniczne dotyczące sprzętu używanego w celu korzystania z usług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Platformy e-Zamówienia oraz informacje dotyczące specyfikacji połączenia określa Regulamin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Platformy e-Zamówienia.</w:t>
      </w:r>
    </w:p>
    <w:p w14:paraId="74992F3D" w14:textId="77777777" w:rsidR="00554FAD" w:rsidRDefault="00554FAD" w:rsidP="00415EE5">
      <w:pPr>
        <w:pStyle w:val="NormalnyWeb"/>
        <w:numPr>
          <w:ilvl w:val="0"/>
          <w:numId w:val="24"/>
        </w:numPr>
        <w:spacing w:before="238" w:line="360" w:lineRule="auto"/>
        <w:jc w:val="both"/>
        <w:rPr>
          <w:sz w:val="22"/>
          <w:szCs w:val="22"/>
        </w:rPr>
      </w:pPr>
      <w:r w:rsidRPr="00554FAD">
        <w:rPr>
          <w:sz w:val="22"/>
          <w:szCs w:val="22"/>
        </w:rPr>
        <w:t>W przypadku problemów technicznych i awarii związanych z funkcjonowaniem Platformy e-Zamówienia użytkownicy mogą skorzystać ze wsparcia technicznego dostępnego pod numerem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telefonu (32) 77 88 999 lub drogą elektroniczną poprzez formularz udostępniony na stronie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internetowej https://ezamowienia.gov.pl w zakładce „Zgłoś problem”.</w:t>
      </w:r>
    </w:p>
    <w:p w14:paraId="33B63FAE" w14:textId="77777777" w:rsidR="00554FAD" w:rsidRPr="00554FAD" w:rsidRDefault="00554FAD" w:rsidP="00415EE5">
      <w:pPr>
        <w:pStyle w:val="NormalnyWeb"/>
        <w:numPr>
          <w:ilvl w:val="0"/>
          <w:numId w:val="24"/>
        </w:numPr>
        <w:spacing w:before="238" w:line="360" w:lineRule="auto"/>
        <w:jc w:val="both"/>
        <w:rPr>
          <w:sz w:val="22"/>
          <w:szCs w:val="22"/>
        </w:rPr>
      </w:pPr>
      <w:r w:rsidRPr="00554FAD">
        <w:rPr>
          <w:sz w:val="22"/>
          <w:szCs w:val="22"/>
        </w:rPr>
        <w:t>W szczególnie uzasadnionych przypadkach uniemożliwiających komunikację wykonawcy i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>Zamawiającego za pośrednictwem Platformy e-Zamówienia, Zamawiający dopuszcza komunikację</w:t>
      </w:r>
      <w:r>
        <w:rPr>
          <w:sz w:val="22"/>
          <w:szCs w:val="22"/>
        </w:rPr>
        <w:t xml:space="preserve"> </w:t>
      </w:r>
      <w:r w:rsidRPr="00554FAD">
        <w:rPr>
          <w:sz w:val="22"/>
          <w:szCs w:val="22"/>
        </w:rPr>
        <w:t xml:space="preserve">za pomocą poczty elektronicznej na adres e-mail: </w:t>
      </w:r>
      <w:r>
        <w:rPr>
          <w:sz w:val="22"/>
          <w:szCs w:val="22"/>
        </w:rPr>
        <w:t xml:space="preserve">przetargi@szpitalbialogard.pl (nie dotyczy </w:t>
      </w:r>
      <w:r w:rsidRPr="00554FAD">
        <w:rPr>
          <w:sz w:val="22"/>
          <w:szCs w:val="22"/>
        </w:rPr>
        <w:t>składania ofert).</w:t>
      </w:r>
    </w:p>
    <w:p w14:paraId="71B5CE40" w14:textId="77777777" w:rsidR="00326577" w:rsidRPr="00770C7D" w:rsidRDefault="007C40C5" w:rsidP="00415EE5">
      <w:pPr>
        <w:pStyle w:val="NormalnyWeb"/>
        <w:numPr>
          <w:ilvl w:val="0"/>
          <w:numId w:val="18"/>
        </w:numPr>
        <w:spacing w:before="238" w:beforeAutospacing="0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WSKAZANIE OSÓB UPRAWNIONYCH DO KOMUNIKOWANIA SIĘ </w:t>
      </w:r>
      <w:r w:rsidR="00460498">
        <w:rPr>
          <w:b/>
          <w:sz w:val="22"/>
          <w:szCs w:val="22"/>
        </w:rPr>
        <w:t>Z </w:t>
      </w:r>
      <w:r>
        <w:rPr>
          <w:b/>
          <w:sz w:val="22"/>
          <w:szCs w:val="22"/>
        </w:rPr>
        <w:t>WYKONAWCAMI</w:t>
      </w:r>
    </w:p>
    <w:p w14:paraId="66B6577F" w14:textId="77777777" w:rsidR="00326577" w:rsidRPr="00770C7D" w:rsidRDefault="00326577" w:rsidP="00BC3659">
      <w:pPr>
        <w:pStyle w:val="NormalnyWeb"/>
        <w:spacing w:after="0" w:line="360" w:lineRule="auto"/>
        <w:ind w:left="360"/>
        <w:rPr>
          <w:sz w:val="22"/>
          <w:szCs w:val="22"/>
        </w:rPr>
      </w:pPr>
      <w:r w:rsidRPr="00770C7D">
        <w:rPr>
          <w:sz w:val="22"/>
          <w:szCs w:val="22"/>
        </w:rPr>
        <w:t>Zamawiający wyznacza następujące osoby do kontaktu</w:t>
      </w:r>
      <w:r w:rsidR="007B65D6" w:rsidRPr="00770C7D">
        <w:rPr>
          <w:sz w:val="22"/>
          <w:szCs w:val="22"/>
        </w:rPr>
        <w:t xml:space="preserve"> </w:t>
      </w:r>
      <w:r w:rsidR="00BB4568" w:rsidRPr="00770C7D">
        <w:rPr>
          <w:sz w:val="22"/>
          <w:szCs w:val="22"/>
        </w:rPr>
        <w:t>z </w:t>
      </w:r>
      <w:r w:rsidRPr="00770C7D">
        <w:rPr>
          <w:sz w:val="22"/>
          <w:szCs w:val="22"/>
        </w:rPr>
        <w:t>Wykonawcami:</w:t>
      </w:r>
    </w:p>
    <w:p w14:paraId="7C4792DA" w14:textId="77777777" w:rsidR="00326577" w:rsidRPr="00770C7D" w:rsidRDefault="003F7334" w:rsidP="00BC3659">
      <w:pPr>
        <w:pStyle w:val="NormalnyWeb"/>
        <w:spacing w:after="0" w:line="360" w:lineRule="auto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Sławomir </w:t>
      </w:r>
      <w:proofErr w:type="spellStart"/>
      <w:r>
        <w:rPr>
          <w:b/>
          <w:bCs/>
          <w:sz w:val="22"/>
          <w:szCs w:val="22"/>
        </w:rPr>
        <w:t>Pietkun</w:t>
      </w:r>
      <w:proofErr w:type="spellEnd"/>
      <w:r w:rsidR="00D0774C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Informatyk</w:t>
      </w:r>
    </w:p>
    <w:p w14:paraId="60D9AEBA" w14:textId="77777777" w:rsidR="00C07D91" w:rsidRDefault="00326577" w:rsidP="00BC3659">
      <w:pPr>
        <w:pStyle w:val="NormalnyWeb"/>
        <w:spacing w:after="0" w:line="360" w:lineRule="auto"/>
        <w:ind w:left="360"/>
        <w:rPr>
          <w:b/>
          <w:bCs/>
          <w:sz w:val="22"/>
          <w:szCs w:val="22"/>
        </w:rPr>
      </w:pPr>
      <w:r w:rsidRPr="00770C7D">
        <w:rPr>
          <w:b/>
          <w:bCs/>
          <w:sz w:val="22"/>
          <w:szCs w:val="22"/>
        </w:rPr>
        <w:t>Aleksandra Jagieł</w:t>
      </w:r>
      <w:r w:rsidR="006577D9" w:rsidRPr="00770C7D">
        <w:rPr>
          <w:b/>
          <w:bCs/>
          <w:sz w:val="22"/>
          <w:szCs w:val="22"/>
        </w:rPr>
        <w:t xml:space="preserve">ło – </w:t>
      </w:r>
      <w:r w:rsidR="00AA5D93">
        <w:rPr>
          <w:b/>
          <w:bCs/>
          <w:sz w:val="22"/>
          <w:szCs w:val="22"/>
        </w:rPr>
        <w:t xml:space="preserve">Specjalista ds. zamówień publicznych </w:t>
      </w:r>
    </w:p>
    <w:p w14:paraId="2526B5DE" w14:textId="77777777" w:rsidR="00082075" w:rsidRDefault="00082075" w:rsidP="00BC3659">
      <w:pPr>
        <w:pStyle w:val="NormalnyWeb"/>
        <w:spacing w:after="0" w:line="360" w:lineRule="auto"/>
        <w:ind w:left="360"/>
        <w:rPr>
          <w:b/>
          <w:bCs/>
          <w:sz w:val="22"/>
          <w:szCs w:val="22"/>
        </w:rPr>
      </w:pPr>
    </w:p>
    <w:p w14:paraId="1A110764" w14:textId="77777777" w:rsidR="00326577" w:rsidRPr="007C40C5" w:rsidRDefault="007C40C5" w:rsidP="00415EE5">
      <w:pPr>
        <w:pStyle w:val="NormalnyWeb"/>
        <w:numPr>
          <w:ilvl w:val="0"/>
          <w:numId w:val="18"/>
        </w:numPr>
        <w:spacing w:after="0" w:line="360" w:lineRule="auto"/>
        <w:rPr>
          <w:sz w:val="22"/>
          <w:szCs w:val="22"/>
        </w:rPr>
      </w:pPr>
      <w:r>
        <w:rPr>
          <w:b/>
          <w:sz w:val="22"/>
          <w:szCs w:val="22"/>
        </w:rPr>
        <w:t>TERMIN ZWIĄZANIA OFERTĄ</w:t>
      </w:r>
    </w:p>
    <w:p w14:paraId="1A55376F" w14:textId="22294BB6" w:rsidR="00D877CD" w:rsidRPr="002139A8" w:rsidRDefault="00D877CD" w:rsidP="00BC3659">
      <w:pPr>
        <w:pStyle w:val="NormalnyWeb"/>
        <w:numPr>
          <w:ilvl w:val="0"/>
          <w:numId w:val="1"/>
        </w:numPr>
        <w:spacing w:before="238" w:beforeAutospacing="0" w:line="360" w:lineRule="auto"/>
        <w:jc w:val="both"/>
        <w:rPr>
          <w:b/>
          <w:sz w:val="22"/>
          <w:szCs w:val="22"/>
        </w:rPr>
      </w:pPr>
      <w:r w:rsidRPr="002139A8">
        <w:rPr>
          <w:b/>
          <w:sz w:val="22"/>
          <w:szCs w:val="22"/>
        </w:rPr>
        <w:t>Wykonawca jest związany ofertą od dnia upływu terminu składania ofert do dnia</w:t>
      </w:r>
      <w:r w:rsidR="002139A8">
        <w:rPr>
          <w:b/>
          <w:sz w:val="22"/>
          <w:szCs w:val="22"/>
        </w:rPr>
        <w:t xml:space="preserve"> </w:t>
      </w:r>
      <w:r w:rsidR="00DA11D4">
        <w:rPr>
          <w:b/>
          <w:sz w:val="22"/>
          <w:szCs w:val="22"/>
        </w:rPr>
        <w:t>05.09.2023 r.</w:t>
      </w:r>
    </w:p>
    <w:p w14:paraId="523C6854" w14:textId="77777777" w:rsidR="00D877CD" w:rsidRPr="00770C7D" w:rsidRDefault="00D877CD" w:rsidP="00BC3659">
      <w:pPr>
        <w:pStyle w:val="NormalnyWeb"/>
        <w:numPr>
          <w:ilvl w:val="0"/>
          <w:numId w:val="1"/>
        </w:numPr>
        <w:spacing w:before="238" w:beforeAutospacing="0" w:line="360" w:lineRule="auto"/>
        <w:jc w:val="both"/>
        <w:rPr>
          <w:sz w:val="22"/>
          <w:szCs w:val="22"/>
        </w:rPr>
      </w:pPr>
      <w:r w:rsidRPr="00770C7D">
        <w:rPr>
          <w:sz w:val="22"/>
          <w:szCs w:val="22"/>
        </w:rPr>
        <w:t>W przypadku</w:t>
      </w:r>
      <w:r w:rsidR="000F2A39" w:rsidRPr="00770C7D">
        <w:rPr>
          <w:sz w:val="22"/>
          <w:szCs w:val="22"/>
        </w:rPr>
        <w:t>,</w:t>
      </w:r>
      <w:r w:rsidRPr="00770C7D">
        <w:rPr>
          <w:sz w:val="22"/>
          <w:szCs w:val="22"/>
        </w:rPr>
        <w:t xml:space="preserve"> gdy wybór najkorzystniejszej oferty nie nastąpił przed upływem terminu związania ofertą określonego</w:t>
      </w:r>
      <w:r w:rsidR="007B65D6" w:rsidRPr="00770C7D">
        <w:rPr>
          <w:sz w:val="22"/>
          <w:szCs w:val="22"/>
        </w:rPr>
        <w:t xml:space="preserve"> </w:t>
      </w:r>
      <w:r w:rsidR="00BB4568" w:rsidRPr="00770C7D">
        <w:rPr>
          <w:sz w:val="22"/>
          <w:szCs w:val="22"/>
        </w:rPr>
        <w:t>w </w:t>
      </w:r>
      <w:r w:rsidRPr="00770C7D">
        <w:rPr>
          <w:sz w:val="22"/>
          <w:szCs w:val="22"/>
        </w:rPr>
        <w:t>SWZ, Zamawiający przed upływem terminu związania ofertą zwraca się jednokrotnie do Wykonawcy</w:t>
      </w:r>
      <w:r w:rsidR="007B65D6" w:rsidRPr="00770C7D">
        <w:rPr>
          <w:sz w:val="22"/>
          <w:szCs w:val="22"/>
        </w:rPr>
        <w:t xml:space="preserve"> </w:t>
      </w:r>
      <w:r w:rsidR="00BB4568" w:rsidRPr="00770C7D">
        <w:rPr>
          <w:sz w:val="22"/>
          <w:szCs w:val="22"/>
        </w:rPr>
        <w:t>o </w:t>
      </w:r>
      <w:r w:rsidRPr="00770C7D">
        <w:rPr>
          <w:sz w:val="22"/>
          <w:szCs w:val="22"/>
        </w:rPr>
        <w:t>wyrażenie zgody na przedłużenie tego terminu o</w:t>
      </w:r>
      <w:r w:rsidR="005B279F" w:rsidRPr="00770C7D">
        <w:rPr>
          <w:sz w:val="22"/>
          <w:szCs w:val="22"/>
        </w:rPr>
        <w:t> </w:t>
      </w:r>
      <w:r w:rsidRPr="00770C7D">
        <w:rPr>
          <w:sz w:val="22"/>
          <w:szCs w:val="22"/>
        </w:rPr>
        <w:t>wskazany przez niego okres, nie dłuższy niż 30 dni.</w:t>
      </w:r>
    </w:p>
    <w:p w14:paraId="727B3189" w14:textId="77777777" w:rsidR="007C40C5" w:rsidRDefault="00D877CD" w:rsidP="00BC3659">
      <w:pPr>
        <w:pStyle w:val="NormalnyWeb"/>
        <w:numPr>
          <w:ilvl w:val="0"/>
          <w:numId w:val="1"/>
        </w:numPr>
        <w:spacing w:before="238" w:beforeAutospacing="0" w:line="360" w:lineRule="auto"/>
        <w:jc w:val="both"/>
        <w:rPr>
          <w:sz w:val="22"/>
          <w:szCs w:val="22"/>
        </w:rPr>
      </w:pPr>
      <w:r w:rsidRPr="00770C7D">
        <w:rPr>
          <w:sz w:val="22"/>
          <w:szCs w:val="22"/>
        </w:rPr>
        <w:t>Przedłużenie terminu związania ofertą,</w:t>
      </w:r>
      <w:r w:rsidR="007B65D6" w:rsidRPr="00770C7D">
        <w:rPr>
          <w:sz w:val="22"/>
          <w:szCs w:val="22"/>
        </w:rPr>
        <w:t xml:space="preserve"> </w:t>
      </w:r>
      <w:r w:rsidR="00BB4568" w:rsidRPr="00770C7D">
        <w:rPr>
          <w:sz w:val="22"/>
          <w:szCs w:val="22"/>
        </w:rPr>
        <w:t>o </w:t>
      </w:r>
      <w:r w:rsidRPr="00770C7D">
        <w:rPr>
          <w:sz w:val="22"/>
          <w:szCs w:val="22"/>
        </w:rPr>
        <w:t>którym mowa</w:t>
      </w:r>
      <w:r w:rsidR="007B65D6" w:rsidRPr="00770C7D">
        <w:rPr>
          <w:sz w:val="22"/>
          <w:szCs w:val="22"/>
        </w:rPr>
        <w:t xml:space="preserve"> </w:t>
      </w:r>
      <w:r w:rsidR="00BB4568" w:rsidRPr="00770C7D">
        <w:rPr>
          <w:sz w:val="22"/>
          <w:szCs w:val="22"/>
        </w:rPr>
        <w:t xml:space="preserve">w  </w:t>
      </w:r>
      <w:r w:rsidRPr="00770C7D">
        <w:rPr>
          <w:sz w:val="22"/>
          <w:szCs w:val="22"/>
        </w:rPr>
        <w:t>ust. 2, wymaga złożenia przez Wykonawcę (wyrażonego przy użyciu wyrazów, cyfr lub innych znaków pisarskich, które można odczytać</w:t>
      </w:r>
      <w:r w:rsidR="007B65D6" w:rsidRPr="00770C7D">
        <w:rPr>
          <w:sz w:val="22"/>
          <w:szCs w:val="22"/>
        </w:rPr>
        <w:t xml:space="preserve"> </w:t>
      </w:r>
      <w:r w:rsidR="00BB4568" w:rsidRPr="00770C7D">
        <w:rPr>
          <w:sz w:val="22"/>
          <w:szCs w:val="22"/>
        </w:rPr>
        <w:t xml:space="preserve">i  </w:t>
      </w:r>
      <w:r w:rsidRPr="00770C7D">
        <w:rPr>
          <w:sz w:val="22"/>
          <w:szCs w:val="22"/>
        </w:rPr>
        <w:t>powielić) oświadczenia</w:t>
      </w:r>
      <w:r w:rsidR="007B65D6" w:rsidRPr="00770C7D">
        <w:rPr>
          <w:sz w:val="22"/>
          <w:szCs w:val="22"/>
        </w:rPr>
        <w:t xml:space="preserve"> </w:t>
      </w:r>
      <w:r w:rsidR="00BB4568" w:rsidRPr="00770C7D">
        <w:rPr>
          <w:sz w:val="22"/>
          <w:szCs w:val="22"/>
        </w:rPr>
        <w:t xml:space="preserve">o  </w:t>
      </w:r>
      <w:r w:rsidRPr="00770C7D">
        <w:rPr>
          <w:sz w:val="22"/>
          <w:szCs w:val="22"/>
        </w:rPr>
        <w:t>wyrażeniu zgody na przedłużenie terminu związania ofertą.</w:t>
      </w:r>
    </w:p>
    <w:p w14:paraId="7B28387F" w14:textId="77777777" w:rsidR="00D877CD" w:rsidRPr="00827385" w:rsidRDefault="00CC15EE" w:rsidP="00415EE5">
      <w:pPr>
        <w:pStyle w:val="NormalnyWeb"/>
        <w:numPr>
          <w:ilvl w:val="0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OPIS SPOSOBU PRZYGOTOWANIA OFERTY</w:t>
      </w:r>
    </w:p>
    <w:p w14:paraId="510C5759" w14:textId="77777777" w:rsidR="00D0774C" w:rsidRDefault="00D0774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D0774C">
        <w:rPr>
          <w:sz w:val="22"/>
          <w:szCs w:val="22"/>
        </w:rPr>
        <w:t>Oferta wraz z załącznikami musi być sporządzona w języku polskim w postaci elektronicznej, w</w:t>
      </w:r>
      <w:r w:rsidR="00827385">
        <w:rPr>
          <w:sz w:val="22"/>
          <w:szCs w:val="22"/>
        </w:rPr>
        <w:t xml:space="preserve"> </w:t>
      </w:r>
      <w:r w:rsidRPr="00D0774C">
        <w:rPr>
          <w:sz w:val="22"/>
          <w:szCs w:val="22"/>
        </w:rPr>
        <w:t>formatach danych określonych w przepisach na podstawie art. 18 ustawy z dnia 17 lutego 2005 r. o</w:t>
      </w:r>
      <w:r w:rsidR="00827385">
        <w:rPr>
          <w:sz w:val="22"/>
          <w:szCs w:val="22"/>
        </w:rPr>
        <w:t xml:space="preserve"> </w:t>
      </w:r>
      <w:r w:rsidRPr="00D0774C">
        <w:rPr>
          <w:sz w:val="22"/>
          <w:szCs w:val="22"/>
        </w:rPr>
        <w:t>informatyzacji działalności podmiotów realizujących zadania publiczne (</w:t>
      </w:r>
      <w:proofErr w:type="spellStart"/>
      <w:r w:rsidRPr="00D0774C">
        <w:rPr>
          <w:sz w:val="22"/>
          <w:szCs w:val="22"/>
        </w:rPr>
        <w:t>t.j</w:t>
      </w:r>
      <w:proofErr w:type="spellEnd"/>
      <w:r w:rsidRPr="00D0774C">
        <w:rPr>
          <w:sz w:val="22"/>
          <w:szCs w:val="22"/>
        </w:rPr>
        <w:t>. Dz. U. z 2021 r. poz. 2070),</w:t>
      </w:r>
      <w:r w:rsidR="00827385">
        <w:rPr>
          <w:sz w:val="22"/>
          <w:szCs w:val="22"/>
        </w:rPr>
        <w:t xml:space="preserve"> </w:t>
      </w:r>
      <w:r w:rsidRPr="00D0774C">
        <w:rPr>
          <w:sz w:val="22"/>
          <w:szCs w:val="22"/>
        </w:rPr>
        <w:t>z zastrzeżeniem formatów o których mowa w art. 66 ust. 1 Pzp, z uwzględnieniem rodzaju</w:t>
      </w:r>
      <w:r w:rsidR="00827385">
        <w:rPr>
          <w:sz w:val="22"/>
          <w:szCs w:val="22"/>
        </w:rPr>
        <w:t xml:space="preserve"> </w:t>
      </w:r>
      <w:r w:rsidRPr="00D0774C">
        <w:rPr>
          <w:sz w:val="22"/>
          <w:szCs w:val="22"/>
        </w:rPr>
        <w:t>przekazywanych danych, np.: .pdf, .</w:t>
      </w:r>
      <w:proofErr w:type="spellStart"/>
      <w:r w:rsidRPr="00D0774C">
        <w:rPr>
          <w:sz w:val="22"/>
          <w:szCs w:val="22"/>
        </w:rPr>
        <w:t>doc</w:t>
      </w:r>
      <w:proofErr w:type="spellEnd"/>
      <w:r w:rsidRPr="00D0774C">
        <w:rPr>
          <w:sz w:val="22"/>
          <w:szCs w:val="22"/>
        </w:rPr>
        <w:t>, .</w:t>
      </w:r>
      <w:proofErr w:type="spellStart"/>
      <w:r w:rsidRPr="00D0774C">
        <w:rPr>
          <w:sz w:val="22"/>
          <w:szCs w:val="22"/>
        </w:rPr>
        <w:t>docx</w:t>
      </w:r>
      <w:proofErr w:type="spellEnd"/>
      <w:r w:rsidRPr="00D0774C">
        <w:rPr>
          <w:sz w:val="22"/>
          <w:szCs w:val="22"/>
        </w:rPr>
        <w:t xml:space="preserve">., .rtf, </w:t>
      </w:r>
      <w:proofErr w:type="spellStart"/>
      <w:r w:rsidRPr="00D0774C">
        <w:rPr>
          <w:sz w:val="22"/>
          <w:szCs w:val="22"/>
        </w:rPr>
        <w:t>xps</w:t>
      </w:r>
      <w:proofErr w:type="spellEnd"/>
      <w:r w:rsidRPr="00D0774C">
        <w:rPr>
          <w:sz w:val="22"/>
          <w:szCs w:val="22"/>
        </w:rPr>
        <w:t xml:space="preserve">, </w:t>
      </w:r>
      <w:proofErr w:type="spellStart"/>
      <w:r w:rsidRPr="00D0774C">
        <w:rPr>
          <w:sz w:val="22"/>
          <w:szCs w:val="22"/>
        </w:rPr>
        <w:t>odt</w:t>
      </w:r>
      <w:proofErr w:type="spellEnd"/>
      <w:r w:rsidRPr="00D0774C">
        <w:rPr>
          <w:sz w:val="22"/>
          <w:szCs w:val="22"/>
        </w:rPr>
        <w:t>, .</w:t>
      </w:r>
      <w:proofErr w:type="spellStart"/>
      <w:r w:rsidRPr="00D0774C">
        <w:rPr>
          <w:sz w:val="22"/>
          <w:szCs w:val="22"/>
        </w:rPr>
        <w:t>xml</w:t>
      </w:r>
      <w:proofErr w:type="spellEnd"/>
      <w:r w:rsidRPr="00D0774C">
        <w:rPr>
          <w:sz w:val="22"/>
          <w:szCs w:val="22"/>
        </w:rPr>
        <w:t xml:space="preserve"> i opatrzona kwalifikowanym</w:t>
      </w:r>
      <w:r w:rsidR="00827385">
        <w:rPr>
          <w:sz w:val="22"/>
          <w:szCs w:val="22"/>
        </w:rPr>
        <w:t xml:space="preserve"> </w:t>
      </w:r>
      <w:r w:rsidRPr="00D0774C">
        <w:rPr>
          <w:sz w:val="22"/>
          <w:szCs w:val="22"/>
        </w:rPr>
        <w:t>podpisem elektronicznym lub podpisem zaufanym lub podpisem osobistym.</w:t>
      </w:r>
    </w:p>
    <w:p w14:paraId="617FCADF" w14:textId="77777777" w:rsidR="00D0774C" w:rsidRDefault="00D0774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827385">
        <w:rPr>
          <w:sz w:val="22"/>
          <w:szCs w:val="22"/>
        </w:rPr>
        <w:t xml:space="preserve"> Ofertę składa się, pod rygorem nieważności, w formie elektronicznej lub w podstacji elektronicznej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opatrzonej podpisem zaufamy lub podpisem osobistym.</w:t>
      </w:r>
    </w:p>
    <w:p w14:paraId="7E96A92C" w14:textId="77777777" w:rsidR="00D0774C" w:rsidRDefault="00D0774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827385">
        <w:rPr>
          <w:sz w:val="22"/>
          <w:szCs w:val="22"/>
        </w:rPr>
        <w:t>Wykonawca może złożyć tylko jedną ofertę.</w:t>
      </w:r>
    </w:p>
    <w:p w14:paraId="74E4E6DB" w14:textId="77777777" w:rsidR="00D0774C" w:rsidRDefault="00D0774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827385">
        <w:rPr>
          <w:sz w:val="22"/>
          <w:szCs w:val="22"/>
        </w:rPr>
        <w:t>Treść ofert musi być zgodna z warunkami zamówienia.</w:t>
      </w:r>
    </w:p>
    <w:p w14:paraId="0C7952BA" w14:textId="77777777" w:rsidR="00D0774C" w:rsidRDefault="00D0774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827385">
        <w:rPr>
          <w:sz w:val="22"/>
          <w:szCs w:val="22"/>
        </w:rPr>
        <w:t xml:space="preserve"> Do oferty należy dołączyć oświadczenie o niepodleganiu wykluczeniu z postępowania o udzielenie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zamówienia publicznego oraz o spełnieniu warunków udziału w postępowaniu. Oświadczenia należy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 xml:space="preserve">złożyć w postaci elektronicznej opatrzonych kwalifikowanym podpisem elektronicznym lub </w:t>
      </w:r>
      <w:r w:rsidRPr="00827385">
        <w:rPr>
          <w:sz w:val="22"/>
          <w:szCs w:val="22"/>
        </w:rPr>
        <w:lastRenderedPageBreak/>
        <w:t>podpisem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zaufanym lub podpisem osobistym, a następnie zaszyfrować wraz z plikami stanowiącymi ofertę.</w:t>
      </w:r>
    </w:p>
    <w:p w14:paraId="25676417" w14:textId="77777777" w:rsidR="00D0774C" w:rsidRDefault="00D0774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827385">
        <w:rPr>
          <w:sz w:val="22"/>
          <w:szCs w:val="22"/>
        </w:rPr>
        <w:t xml:space="preserve"> Do przygotowania oferty zaleca się wykorzystanie Formularza Oferty, którego wzór stanowi Załącznik</w:t>
      </w:r>
      <w:r w:rsidR="00827385" w:rsidRP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nr 1 do SWZ. W przypadku, gdy Wykonawca nie korzysta z przygotowanego przez zamawiającego</w:t>
      </w:r>
      <w:r w:rsidR="00827385" w:rsidRP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wzoru, w treści oferty należy zamieścić wszystkie informacje wymagane w Formularzu oferty.</w:t>
      </w:r>
    </w:p>
    <w:p w14:paraId="0A779AE1" w14:textId="77777777" w:rsidR="00D0774C" w:rsidRDefault="00D0774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827385">
        <w:rPr>
          <w:sz w:val="22"/>
          <w:szCs w:val="22"/>
        </w:rPr>
        <w:t>Wykonawca powinien pobrać „Formularz ofertowy”, zapisać go na dysku komputera użytkownika,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uzupełnić danymi wymaganymi przez Zamawiającego i ponownie zapisać na dysku komputera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użytkownika oraz podpisać odpowiednim rodzajem podpisu elektronicznego.</w:t>
      </w:r>
    </w:p>
    <w:p w14:paraId="297D5905" w14:textId="77777777" w:rsidR="00D0774C" w:rsidRDefault="00D0774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827385">
        <w:rPr>
          <w:sz w:val="22"/>
          <w:szCs w:val="22"/>
        </w:rPr>
        <w:t>Oferta wspólna. W przypadku, kiedy ofertę składa kilka podmiotów, oferta musi spełniać następujące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warunki:</w:t>
      </w:r>
    </w:p>
    <w:p w14:paraId="48CCDFE5" w14:textId="77777777" w:rsidR="00D0774C" w:rsidRDefault="00D0774C" w:rsidP="00415EE5">
      <w:pPr>
        <w:pStyle w:val="NormalnyWeb"/>
        <w:numPr>
          <w:ilvl w:val="0"/>
          <w:numId w:val="26"/>
        </w:numPr>
        <w:spacing w:before="238" w:beforeAutospacing="0" w:line="360" w:lineRule="auto"/>
        <w:jc w:val="both"/>
        <w:rPr>
          <w:sz w:val="22"/>
          <w:szCs w:val="22"/>
        </w:rPr>
      </w:pPr>
      <w:r w:rsidRPr="00827385">
        <w:rPr>
          <w:sz w:val="22"/>
          <w:szCs w:val="22"/>
        </w:rPr>
        <w:t>Wykonawcy ustanawiają pełnomocnika do reprezentowania ich w postępowaniu o udzielenie</w:t>
      </w:r>
      <w:r w:rsidR="00827385" w:rsidRP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zamówienia albo reprezentowania w postępowaniu i zawarcia umowy w sprawie zamówienia</w:t>
      </w:r>
      <w:r w:rsidR="00827385" w:rsidRP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publicznego.</w:t>
      </w:r>
    </w:p>
    <w:p w14:paraId="76B62E2D" w14:textId="77777777" w:rsidR="00D0774C" w:rsidRDefault="00D0774C" w:rsidP="00415EE5">
      <w:pPr>
        <w:pStyle w:val="NormalnyWeb"/>
        <w:numPr>
          <w:ilvl w:val="0"/>
          <w:numId w:val="26"/>
        </w:numPr>
        <w:spacing w:before="238" w:beforeAutospacing="0" w:line="360" w:lineRule="auto"/>
        <w:jc w:val="both"/>
        <w:rPr>
          <w:sz w:val="22"/>
          <w:szCs w:val="22"/>
        </w:rPr>
      </w:pPr>
      <w:r w:rsidRPr="00827385">
        <w:rPr>
          <w:sz w:val="22"/>
          <w:szCs w:val="22"/>
        </w:rPr>
        <w:t>Oferta winna być podpisana przez ustanowionego pełnomocnika.</w:t>
      </w:r>
    </w:p>
    <w:p w14:paraId="46167A52" w14:textId="77777777" w:rsidR="00D0774C" w:rsidRDefault="00D0774C" w:rsidP="00415EE5">
      <w:pPr>
        <w:pStyle w:val="NormalnyWeb"/>
        <w:numPr>
          <w:ilvl w:val="0"/>
          <w:numId w:val="26"/>
        </w:numPr>
        <w:spacing w:before="238" w:beforeAutospacing="0" w:line="360" w:lineRule="auto"/>
        <w:jc w:val="both"/>
        <w:rPr>
          <w:sz w:val="22"/>
          <w:szCs w:val="22"/>
        </w:rPr>
      </w:pPr>
      <w:r w:rsidRPr="00827385">
        <w:rPr>
          <w:sz w:val="22"/>
          <w:szCs w:val="22"/>
        </w:rPr>
        <w:t>Upoważnienie do pełnienia funkcji pełnomocnika wymaga podpisu prawnie upoważnionych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przedstawicieli każdego z partnerów - należy załączyć je do oferty.</w:t>
      </w:r>
    </w:p>
    <w:p w14:paraId="675F6CEF" w14:textId="77777777" w:rsidR="00D0774C" w:rsidRDefault="00D0774C" w:rsidP="00415EE5">
      <w:pPr>
        <w:pStyle w:val="NormalnyWeb"/>
        <w:numPr>
          <w:ilvl w:val="0"/>
          <w:numId w:val="26"/>
        </w:numPr>
        <w:spacing w:before="238" w:beforeAutospacing="0" w:line="360" w:lineRule="auto"/>
        <w:jc w:val="both"/>
        <w:rPr>
          <w:sz w:val="22"/>
          <w:szCs w:val="22"/>
        </w:rPr>
      </w:pPr>
      <w:r w:rsidRPr="00827385">
        <w:rPr>
          <w:sz w:val="22"/>
          <w:szCs w:val="22"/>
        </w:rPr>
        <w:t xml:space="preserve"> Oświadczenie o niepodleganiu wykluczeniu oraz spełnianiu warunków udziału w postępowaniu w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zakresie wskazanym przez zamawiającego w SWZ składa każdy z wykonawców wspólnie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ubiegających się o zamówienie.</w:t>
      </w:r>
    </w:p>
    <w:p w14:paraId="52E30229" w14:textId="77777777" w:rsidR="00D0774C" w:rsidRDefault="00D0774C" w:rsidP="00415EE5">
      <w:pPr>
        <w:pStyle w:val="NormalnyWeb"/>
        <w:numPr>
          <w:ilvl w:val="0"/>
          <w:numId w:val="26"/>
        </w:numPr>
        <w:spacing w:before="238" w:beforeAutospacing="0" w:line="360" w:lineRule="auto"/>
        <w:jc w:val="both"/>
        <w:rPr>
          <w:sz w:val="22"/>
          <w:szCs w:val="22"/>
        </w:rPr>
      </w:pPr>
      <w:r w:rsidRPr="00827385">
        <w:rPr>
          <w:sz w:val="22"/>
          <w:szCs w:val="22"/>
        </w:rPr>
        <w:t xml:space="preserve"> Podmioty występujące wspólnie ponoszą solidarną odpowiedzialność za niewykonanie lub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nienależyte wykonanie zobowiązań.</w:t>
      </w:r>
    </w:p>
    <w:p w14:paraId="69D6C9F7" w14:textId="77777777" w:rsidR="00D0774C" w:rsidRDefault="00D0774C" w:rsidP="00415EE5">
      <w:pPr>
        <w:pStyle w:val="NormalnyWeb"/>
        <w:numPr>
          <w:ilvl w:val="0"/>
          <w:numId w:val="26"/>
        </w:numPr>
        <w:spacing w:before="238" w:beforeAutospacing="0" w:line="360" w:lineRule="auto"/>
        <w:jc w:val="both"/>
        <w:rPr>
          <w:sz w:val="22"/>
          <w:szCs w:val="22"/>
        </w:rPr>
      </w:pPr>
      <w:r w:rsidRPr="00827385">
        <w:rPr>
          <w:sz w:val="22"/>
          <w:szCs w:val="22"/>
        </w:rPr>
        <w:t>Wykonawcy wspólnie ubiegający się o udzielenie zamówienia mogą polegać na zdolnościach tych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wykonawców, którzy wykonują usługi, do realizacji których te zdolności są wymagane. W takiej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sytuacji wykonawcy są zobowiązani dołączyć do oferty oświadczenie, z którego wynika, które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usługi wykonują poszczególni wykonawcy.</w:t>
      </w:r>
    </w:p>
    <w:p w14:paraId="700EF839" w14:textId="77777777" w:rsidR="00D0774C" w:rsidRDefault="00D0774C" w:rsidP="00415EE5">
      <w:pPr>
        <w:pStyle w:val="NormalnyWeb"/>
        <w:numPr>
          <w:ilvl w:val="0"/>
          <w:numId w:val="26"/>
        </w:numPr>
        <w:spacing w:before="238" w:beforeAutospacing="0" w:line="360" w:lineRule="auto"/>
        <w:jc w:val="both"/>
        <w:rPr>
          <w:sz w:val="22"/>
          <w:szCs w:val="22"/>
        </w:rPr>
      </w:pPr>
      <w:r w:rsidRPr="00827385">
        <w:rPr>
          <w:sz w:val="22"/>
          <w:szCs w:val="22"/>
        </w:rPr>
        <w:t>Wykonawcy składają oświadczenia w formie elektronicznej lub w postaci elektronicznej opatrzonej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podpisem zaufanym, lub podpisem osobistym osoby upoważnionej do reprezentowania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wykonawców zgodnie z formą reprezentacji określoną w dokumencie rejestrowym właściwym dla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formy organizacyjnej lub innym dokumencie.</w:t>
      </w:r>
    </w:p>
    <w:p w14:paraId="09558757" w14:textId="77777777" w:rsidR="00D0774C" w:rsidRDefault="00D0774C" w:rsidP="00415EE5">
      <w:pPr>
        <w:pStyle w:val="NormalnyWeb"/>
        <w:numPr>
          <w:ilvl w:val="0"/>
          <w:numId w:val="26"/>
        </w:numPr>
        <w:spacing w:before="238" w:beforeAutospacing="0" w:line="360" w:lineRule="auto"/>
        <w:jc w:val="both"/>
        <w:rPr>
          <w:sz w:val="22"/>
          <w:szCs w:val="22"/>
        </w:rPr>
      </w:pPr>
      <w:r w:rsidRPr="00827385">
        <w:rPr>
          <w:sz w:val="22"/>
          <w:szCs w:val="22"/>
        </w:rPr>
        <w:lastRenderedPageBreak/>
        <w:t>Oferta musi być podpisana przez Wykonawcę lub upoważnionych przedstawicieli Wykonawcy.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Pełnomocnictwo powinno zostać złożone w formie elektronicznej lub w postaci elektronicznej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opatrzonej podpisem zaufanym, lub podpisem osobistym. Dopuszcza się również przedłożenie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elektronicznej kopii dokumentu poświadczonej za zgodność z oryginałem przez notariusza, tj.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podpisanej kwalifikowanym podpisem elektronicznym osoby posiadającej uprawnienia notariusza.</w:t>
      </w:r>
    </w:p>
    <w:p w14:paraId="3135C5FC" w14:textId="77777777" w:rsidR="00D0774C" w:rsidRDefault="00D0774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827385">
        <w:rPr>
          <w:sz w:val="22"/>
          <w:szCs w:val="22"/>
        </w:rPr>
        <w:t>Na ofertę składają się następujące dokumenty, które składa Wykonawca:</w:t>
      </w:r>
    </w:p>
    <w:p w14:paraId="76F922EB" w14:textId="77777777" w:rsidR="00D0774C" w:rsidRDefault="00D0774C" w:rsidP="00415EE5">
      <w:pPr>
        <w:pStyle w:val="NormalnyWeb"/>
        <w:numPr>
          <w:ilvl w:val="0"/>
          <w:numId w:val="27"/>
        </w:numPr>
        <w:spacing w:before="238" w:beforeAutospacing="0" w:line="360" w:lineRule="auto"/>
        <w:jc w:val="both"/>
        <w:rPr>
          <w:sz w:val="22"/>
          <w:szCs w:val="22"/>
        </w:rPr>
      </w:pPr>
      <w:r w:rsidRPr="00827385">
        <w:rPr>
          <w:sz w:val="22"/>
          <w:szCs w:val="22"/>
        </w:rPr>
        <w:t>Formularz oferty wzór stanowi Załącznik nr 1 do SWZ;</w:t>
      </w:r>
    </w:p>
    <w:p w14:paraId="4EBD916C" w14:textId="3E47892E" w:rsidR="00D0774C" w:rsidRDefault="00D0774C" w:rsidP="00415EE5">
      <w:pPr>
        <w:pStyle w:val="NormalnyWeb"/>
        <w:numPr>
          <w:ilvl w:val="0"/>
          <w:numId w:val="27"/>
        </w:numPr>
        <w:spacing w:before="238" w:beforeAutospacing="0" w:line="360" w:lineRule="auto"/>
        <w:jc w:val="both"/>
        <w:rPr>
          <w:sz w:val="22"/>
          <w:szCs w:val="22"/>
        </w:rPr>
      </w:pPr>
      <w:r w:rsidRPr="00827385">
        <w:rPr>
          <w:sz w:val="22"/>
          <w:szCs w:val="22"/>
        </w:rPr>
        <w:t>Oświadczenie Wykonawcy o niepodleganiu wykluczeniu z postęp</w:t>
      </w:r>
      <w:r w:rsidR="00827385">
        <w:rPr>
          <w:sz w:val="22"/>
          <w:szCs w:val="22"/>
        </w:rPr>
        <w:t xml:space="preserve">owania o udzielenie zamówienia - </w:t>
      </w:r>
      <w:r w:rsidRPr="00827385">
        <w:rPr>
          <w:sz w:val="22"/>
          <w:szCs w:val="22"/>
        </w:rPr>
        <w:t>wzór oświadczenia o niepodleganiu wykluczeniu stanowi Załącznik n</w:t>
      </w:r>
      <w:r w:rsidR="000D2C8C">
        <w:rPr>
          <w:sz w:val="22"/>
          <w:szCs w:val="22"/>
        </w:rPr>
        <w:t xml:space="preserve">r </w:t>
      </w:r>
      <w:r w:rsidR="001124F2">
        <w:rPr>
          <w:sz w:val="22"/>
          <w:szCs w:val="22"/>
        </w:rPr>
        <w:t>3</w:t>
      </w:r>
      <w:r w:rsidRPr="00827385">
        <w:rPr>
          <w:sz w:val="22"/>
          <w:szCs w:val="22"/>
        </w:rPr>
        <w:t xml:space="preserve"> do SWZ. W przypadku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wspólnego ubiegania się o zamówienie przez Wykonawców, oświadczenie o niepodleganiu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wykluczeniu składa każdy z Wykonawców.</w:t>
      </w:r>
    </w:p>
    <w:p w14:paraId="5980C668" w14:textId="4D476497" w:rsidR="00D0774C" w:rsidRDefault="00D0774C" w:rsidP="00415EE5">
      <w:pPr>
        <w:pStyle w:val="NormalnyWeb"/>
        <w:numPr>
          <w:ilvl w:val="0"/>
          <w:numId w:val="27"/>
        </w:numPr>
        <w:spacing w:before="238" w:beforeAutospacing="0" w:line="360" w:lineRule="auto"/>
        <w:jc w:val="both"/>
        <w:rPr>
          <w:sz w:val="22"/>
          <w:szCs w:val="22"/>
        </w:rPr>
      </w:pPr>
      <w:r w:rsidRPr="00827385">
        <w:rPr>
          <w:sz w:val="22"/>
          <w:szCs w:val="22"/>
        </w:rPr>
        <w:t>Oświadczenie Wykonawcy o spełnieniu warunków udziału w postępowaniu o udzielenie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zamówienia - wzór oświadczenia o spełnieniu warunków udziału w postępowaniu stanowi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 xml:space="preserve">Załącznik nr </w:t>
      </w:r>
      <w:r w:rsidR="001124F2">
        <w:rPr>
          <w:sz w:val="22"/>
          <w:szCs w:val="22"/>
        </w:rPr>
        <w:t>4</w:t>
      </w:r>
      <w:r w:rsidRPr="00827385">
        <w:rPr>
          <w:sz w:val="22"/>
          <w:szCs w:val="22"/>
        </w:rPr>
        <w:t xml:space="preserve"> do SWZ. W przypadku wspólnego ubiegania się o zamówienie przez Wykonawców,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oświadczenie o spełnieniu warunków udziału w postępowaniu składa każdy z Wykonawców.</w:t>
      </w:r>
    </w:p>
    <w:p w14:paraId="3C486C62" w14:textId="77777777" w:rsidR="00D0774C" w:rsidRDefault="00D0774C" w:rsidP="00415EE5">
      <w:pPr>
        <w:pStyle w:val="NormalnyWeb"/>
        <w:numPr>
          <w:ilvl w:val="0"/>
          <w:numId w:val="27"/>
        </w:numPr>
        <w:spacing w:before="238" w:beforeAutospacing="0" w:line="360" w:lineRule="auto"/>
        <w:jc w:val="both"/>
        <w:rPr>
          <w:sz w:val="22"/>
          <w:szCs w:val="22"/>
        </w:rPr>
      </w:pPr>
      <w:r w:rsidRPr="00827385">
        <w:rPr>
          <w:sz w:val="22"/>
          <w:szCs w:val="22"/>
        </w:rPr>
        <w:t>Pełnomocnictwo dla osób podpisujących ofertę w imieniu i na rzecz Wykonawcy. Gdy umocowanie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osoby składającej ofertę nie wynika z dokumentów rejestrowych, wykonawca, który składa ofertę za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pośrednictwem pełnomocnika, powinien dołączyć do oferty dokument pełnomocnictwa obejmujący</w:t>
      </w:r>
      <w:r w:rsidR="00827385">
        <w:rPr>
          <w:sz w:val="22"/>
          <w:szCs w:val="22"/>
        </w:rPr>
        <w:t xml:space="preserve"> </w:t>
      </w:r>
      <w:r w:rsidRPr="00827385">
        <w:rPr>
          <w:sz w:val="22"/>
          <w:szCs w:val="22"/>
        </w:rPr>
        <w:t>swoim zakresem umocowanie do złożenia oferty lub złożenia oferty i podpisania umowy.</w:t>
      </w:r>
    </w:p>
    <w:p w14:paraId="4172B4F5" w14:textId="77777777" w:rsidR="00D0774C" w:rsidRDefault="00D0774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4A6BAA">
        <w:rPr>
          <w:sz w:val="22"/>
          <w:szCs w:val="22"/>
        </w:rPr>
        <w:t>Pełnomocnictwo przekazuje się w postaci elektronicznej i opat</w:t>
      </w:r>
      <w:r w:rsidR="004A6BAA">
        <w:rPr>
          <w:sz w:val="22"/>
          <w:szCs w:val="22"/>
        </w:rPr>
        <w:t xml:space="preserve">ruje się kwalifikowanym podpisem </w:t>
      </w:r>
      <w:r w:rsidRPr="004A6BAA">
        <w:rPr>
          <w:sz w:val="22"/>
          <w:szCs w:val="22"/>
        </w:rPr>
        <w:t>elektronicznym lub podpisem zaufanym lub podpisem osobistym. Dopuszcza się także złożenie</w:t>
      </w:r>
      <w:r w:rsidR="004A6BAA">
        <w:rPr>
          <w:sz w:val="22"/>
          <w:szCs w:val="22"/>
        </w:rPr>
        <w:t xml:space="preserve"> </w:t>
      </w:r>
      <w:r w:rsidRPr="004A6BAA">
        <w:rPr>
          <w:sz w:val="22"/>
          <w:szCs w:val="22"/>
        </w:rPr>
        <w:t>cyfrowego odwzorowania pełnomocnictwa (sporządzonego uprzednio w formie pisemnej) opatrzonego</w:t>
      </w:r>
      <w:r w:rsidR="004A6BAA">
        <w:rPr>
          <w:sz w:val="22"/>
          <w:szCs w:val="22"/>
        </w:rPr>
        <w:t xml:space="preserve"> </w:t>
      </w:r>
      <w:r w:rsidRPr="004A6BAA">
        <w:rPr>
          <w:sz w:val="22"/>
          <w:szCs w:val="22"/>
        </w:rPr>
        <w:t>kwalifikowanym podpisem elektronicznym, podpisem zaufanym lub podpisem osobistym,</w:t>
      </w:r>
      <w:r w:rsidR="004A6BAA">
        <w:rPr>
          <w:sz w:val="22"/>
          <w:szCs w:val="22"/>
        </w:rPr>
        <w:t xml:space="preserve"> </w:t>
      </w:r>
      <w:r w:rsidRPr="004A6BAA">
        <w:rPr>
          <w:sz w:val="22"/>
          <w:szCs w:val="22"/>
        </w:rPr>
        <w:t xml:space="preserve">poświadczającym zgodność cyfrowego odwzorowania z </w:t>
      </w:r>
      <w:r w:rsidR="004A6BAA">
        <w:rPr>
          <w:sz w:val="22"/>
          <w:szCs w:val="22"/>
        </w:rPr>
        <w:t xml:space="preserve">dokumentem w postaci papierowej. </w:t>
      </w:r>
      <w:r w:rsidRPr="004A6BAA">
        <w:rPr>
          <w:sz w:val="22"/>
          <w:szCs w:val="22"/>
        </w:rPr>
        <w:t>Poświadczenia zgodności cyfrowego odwzorowania z pełnomocnictwem w postaci papierowej dokonuje</w:t>
      </w:r>
      <w:r w:rsidR="004A6BAA">
        <w:rPr>
          <w:sz w:val="22"/>
          <w:szCs w:val="22"/>
        </w:rPr>
        <w:t xml:space="preserve"> </w:t>
      </w:r>
      <w:r w:rsidRPr="004A6BAA">
        <w:rPr>
          <w:sz w:val="22"/>
          <w:szCs w:val="22"/>
        </w:rPr>
        <w:t>mocodawca lub notariusz (w formie elektronicznego poświadczenia sporządzonego stosownie do art. 97</w:t>
      </w:r>
      <w:r w:rsidR="004A6BAA">
        <w:rPr>
          <w:sz w:val="22"/>
          <w:szCs w:val="22"/>
        </w:rPr>
        <w:t xml:space="preserve"> </w:t>
      </w:r>
      <w:r w:rsidRPr="004A6BAA">
        <w:rPr>
          <w:sz w:val="22"/>
          <w:szCs w:val="22"/>
        </w:rPr>
        <w:t>§ 2 ustawy z 14 lutego 1991 r. – Prawo o notariacie, które to poświadczenie notariusz opatruje</w:t>
      </w:r>
      <w:r w:rsidR="004A6BAA">
        <w:rPr>
          <w:sz w:val="22"/>
          <w:szCs w:val="22"/>
        </w:rPr>
        <w:t xml:space="preserve"> </w:t>
      </w:r>
      <w:r w:rsidRPr="004A6BAA">
        <w:rPr>
          <w:sz w:val="22"/>
          <w:szCs w:val="22"/>
        </w:rPr>
        <w:t>kwalifikowanym podpisem elektronicznym). Cyfrowe odwzorowanie pełnomocnictwa nie może być</w:t>
      </w:r>
      <w:r w:rsidR="004A6BAA">
        <w:rPr>
          <w:sz w:val="22"/>
          <w:szCs w:val="22"/>
        </w:rPr>
        <w:t xml:space="preserve"> </w:t>
      </w:r>
      <w:r w:rsidRPr="004A6BAA">
        <w:rPr>
          <w:sz w:val="22"/>
          <w:szCs w:val="22"/>
        </w:rPr>
        <w:t>poświadczone przez upełnomocnionego.</w:t>
      </w:r>
    </w:p>
    <w:p w14:paraId="6894EE2C" w14:textId="77777777" w:rsidR="00D0774C" w:rsidRDefault="00D0774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4A6BAA">
        <w:rPr>
          <w:sz w:val="22"/>
          <w:szCs w:val="22"/>
        </w:rPr>
        <w:lastRenderedPageBreak/>
        <w:t>Koszty związane z przygotowaniem oferty ponosi Wykonawca.</w:t>
      </w:r>
    </w:p>
    <w:p w14:paraId="262182C9" w14:textId="77777777" w:rsidR="006836A9" w:rsidRDefault="006836A9" w:rsidP="006836A9">
      <w:pPr>
        <w:pStyle w:val="NormalnyWeb"/>
        <w:spacing w:before="238" w:beforeAutospacing="0" w:line="360" w:lineRule="auto"/>
        <w:ind w:left="2160"/>
        <w:jc w:val="both"/>
        <w:rPr>
          <w:sz w:val="22"/>
          <w:szCs w:val="22"/>
        </w:rPr>
      </w:pPr>
    </w:p>
    <w:p w14:paraId="6EA30FDD" w14:textId="77777777" w:rsidR="006836A9" w:rsidRDefault="006836A9" w:rsidP="006836A9">
      <w:pPr>
        <w:pStyle w:val="NormalnyWeb"/>
        <w:spacing w:before="238" w:beforeAutospacing="0" w:line="360" w:lineRule="auto"/>
        <w:ind w:left="2160"/>
        <w:jc w:val="both"/>
        <w:rPr>
          <w:sz w:val="22"/>
          <w:szCs w:val="22"/>
        </w:rPr>
      </w:pPr>
    </w:p>
    <w:p w14:paraId="591BCE1A" w14:textId="77777777" w:rsidR="00082075" w:rsidRPr="004A6BAA" w:rsidRDefault="00082075" w:rsidP="006836A9">
      <w:pPr>
        <w:pStyle w:val="NormalnyWeb"/>
        <w:spacing w:before="238" w:beforeAutospacing="0" w:line="360" w:lineRule="auto"/>
        <w:ind w:left="2160"/>
        <w:jc w:val="both"/>
        <w:rPr>
          <w:sz w:val="22"/>
          <w:szCs w:val="22"/>
        </w:rPr>
      </w:pPr>
    </w:p>
    <w:p w14:paraId="3481FFA7" w14:textId="77777777" w:rsidR="008351D9" w:rsidRPr="004A6BAA" w:rsidRDefault="004A6BAA" w:rsidP="00415EE5">
      <w:pPr>
        <w:pStyle w:val="NormalnyWeb"/>
        <w:numPr>
          <w:ilvl w:val="0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SPOSÓB ORAZ TERMIN SKŁADANIA OFERT</w:t>
      </w:r>
    </w:p>
    <w:p w14:paraId="7A397232" w14:textId="77777777" w:rsidR="004A6BAA" w:rsidRDefault="004A6BAA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4A6BAA">
        <w:rPr>
          <w:sz w:val="22"/>
          <w:szCs w:val="22"/>
        </w:rPr>
        <w:t>Wykonawca składa ofertę za pośrednictwem zakładki „Oferty/wnioski”, widocznej w podglądzie</w:t>
      </w:r>
      <w:r>
        <w:rPr>
          <w:sz w:val="22"/>
          <w:szCs w:val="22"/>
        </w:rPr>
        <w:t xml:space="preserve"> </w:t>
      </w:r>
      <w:r w:rsidRPr="004A6BAA">
        <w:rPr>
          <w:sz w:val="22"/>
          <w:szCs w:val="22"/>
        </w:rPr>
        <w:t>postępowania po zalogowaniu się na konto Wykonawcy. Po wybraniu przycisku „Złóż ofertę” system</w:t>
      </w:r>
      <w:r>
        <w:rPr>
          <w:sz w:val="22"/>
          <w:szCs w:val="22"/>
        </w:rPr>
        <w:t xml:space="preserve"> </w:t>
      </w:r>
      <w:r w:rsidRPr="004A6BAA">
        <w:rPr>
          <w:sz w:val="22"/>
          <w:szCs w:val="22"/>
        </w:rPr>
        <w:t>prezentuje okno składania oferty umożliwiające przekazanie dokumentów elektronicznych, w którym</w:t>
      </w:r>
      <w:r>
        <w:rPr>
          <w:sz w:val="22"/>
          <w:szCs w:val="22"/>
        </w:rPr>
        <w:t xml:space="preserve"> </w:t>
      </w:r>
      <w:r w:rsidRPr="004A6BAA">
        <w:rPr>
          <w:sz w:val="22"/>
          <w:szCs w:val="22"/>
        </w:rPr>
        <w:t xml:space="preserve">znajdują się dwa pola </w:t>
      </w:r>
      <w:proofErr w:type="spellStart"/>
      <w:r w:rsidRPr="004A6BAA">
        <w:rPr>
          <w:sz w:val="22"/>
          <w:szCs w:val="22"/>
        </w:rPr>
        <w:t>drag&amp;drop</w:t>
      </w:r>
      <w:proofErr w:type="spellEnd"/>
      <w:r w:rsidRPr="004A6BAA">
        <w:rPr>
          <w:sz w:val="22"/>
          <w:szCs w:val="22"/>
        </w:rPr>
        <w:t xml:space="preserve"> („przeciągnij” i „upuść”) służące do dodawania plików.</w:t>
      </w:r>
    </w:p>
    <w:p w14:paraId="08DEE1C7" w14:textId="77777777" w:rsidR="004A6BAA" w:rsidRDefault="004A6BAA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4A6BAA">
        <w:rPr>
          <w:sz w:val="22"/>
          <w:szCs w:val="22"/>
        </w:rPr>
        <w:t>Sposób złożenia oferty opisany został w „Instrukcji platformy e-</w:t>
      </w:r>
      <w:proofErr w:type="spellStart"/>
      <w:r w:rsidRPr="004A6BAA">
        <w:rPr>
          <w:sz w:val="22"/>
          <w:szCs w:val="22"/>
        </w:rPr>
        <w:t>Zamowienia</w:t>
      </w:r>
      <w:proofErr w:type="spellEnd"/>
      <w:r w:rsidRPr="004A6BAA">
        <w:rPr>
          <w:sz w:val="22"/>
          <w:szCs w:val="22"/>
        </w:rPr>
        <w:t>”.</w:t>
      </w:r>
    </w:p>
    <w:p w14:paraId="69883B46" w14:textId="77777777" w:rsidR="004A6BAA" w:rsidRDefault="004A6BAA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4A6BAA">
        <w:rPr>
          <w:sz w:val="22"/>
          <w:szCs w:val="22"/>
        </w:rPr>
        <w:t>Wykonawca dodaje wybrany z dysku i uprzednio podpisany „Formularz oferty” w pierwszym polu</w:t>
      </w:r>
      <w:r>
        <w:rPr>
          <w:sz w:val="22"/>
          <w:szCs w:val="22"/>
        </w:rPr>
        <w:t xml:space="preserve"> </w:t>
      </w:r>
      <w:r w:rsidRPr="004A6BAA">
        <w:rPr>
          <w:sz w:val="22"/>
          <w:szCs w:val="22"/>
        </w:rPr>
        <w:t>(„Wypełniony formularz oferty”). W kolejnym polu („Załączniki i inne dokumenty przedstawione w</w:t>
      </w:r>
      <w:r>
        <w:rPr>
          <w:sz w:val="22"/>
          <w:szCs w:val="22"/>
        </w:rPr>
        <w:t xml:space="preserve"> </w:t>
      </w:r>
      <w:r w:rsidRPr="004A6BAA">
        <w:rPr>
          <w:sz w:val="22"/>
          <w:szCs w:val="22"/>
        </w:rPr>
        <w:t>ofercie przez Wykonawcę”) wykonawca dodaje pozostałe pliki stanowiące ofertę lub składane wraz z</w:t>
      </w:r>
      <w:r>
        <w:rPr>
          <w:sz w:val="22"/>
          <w:szCs w:val="22"/>
        </w:rPr>
        <w:t xml:space="preserve"> </w:t>
      </w:r>
      <w:r w:rsidRPr="004A6BAA">
        <w:rPr>
          <w:sz w:val="22"/>
          <w:szCs w:val="22"/>
        </w:rPr>
        <w:t>ofertą.</w:t>
      </w:r>
    </w:p>
    <w:p w14:paraId="2A56DE2C" w14:textId="77777777" w:rsidR="004A6BAA" w:rsidRDefault="004A6BAA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1E0617">
        <w:rPr>
          <w:sz w:val="22"/>
          <w:szCs w:val="22"/>
        </w:rPr>
        <w:t>Jeżeli wraz z ofertą składane są dokumenty zawierające tajemnicę przedsiębiorstwa wykonawca, w celu</w:t>
      </w:r>
      <w:r w:rsidR="001E0617">
        <w:rPr>
          <w:sz w:val="22"/>
          <w:szCs w:val="22"/>
        </w:rPr>
        <w:t xml:space="preserve"> </w:t>
      </w:r>
      <w:r w:rsidRPr="001E0617">
        <w:rPr>
          <w:sz w:val="22"/>
          <w:szCs w:val="22"/>
        </w:rPr>
        <w:t>utrzymania w poufności tych informacji, przekazuje je w wydzielonym i odpowiednio oznaczonym</w:t>
      </w:r>
      <w:r w:rsidR="001E0617">
        <w:rPr>
          <w:sz w:val="22"/>
          <w:szCs w:val="22"/>
        </w:rPr>
        <w:t xml:space="preserve"> </w:t>
      </w:r>
      <w:r w:rsidRPr="001E0617">
        <w:rPr>
          <w:sz w:val="22"/>
          <w:szCs w:val="22"/>
        </w:rPr>
        <w:t>pliku, wraz z jednoczesnym zaznaczeniem w nazwie pliku „Dokument stanowiący tajemnicę</w:t>
      </w:r>
      <w:r w:rsidR="001E0617">
        <w:rPr>
          <w:sz w:val="22"/>
          <w:szCs w:val="22"/>
        </w:rPr>
        <w:t xml:space="preserve"> </w:t>
      </w:r>
      <w:r w:rsidRPr="001E0617">
        <w:rPr>
          <w:sz w:val="22"/>
          <w:szCs w:val="22"/>
        </w:rPr>
        <w:t>przedsiębiorstwa”. Zarówno załącznik stanowiący tajemnicę przedsiębiorstwa jak i uzasadnienie</w:t>
      </w:r>
      <w:r w:rsidR="001E0617">
        <w:rPr>
          <w:sz w:val="22"/>
          <w:szCs w:val="22"/>
        </w:rPr>
        <w:t xml:space="preserve"> </w:t>
      </w:r>
      <w:r w:rsidRPr="001E0617">
        <w:rPr>
          <w:sz w:val="22"/>
          <w:szCs w:val="22"/>
        </w:rPr>
        <w:t>zastrzeżenia tajemnicy przedsiębiorstwa należy dodać w polu „Załączniki i inne dokumenty</w:t>
      </w:r>
      <w:r w:rsidR="001E0617">
        <w:rPr>
          <w:sz w:val="22"/>
          <w:szCs w:val="22"/>
        </w:rPr>
        <w:t xml:space="preserve"> </w:t>
      </w:r>
      <w:r w:rsidRPr="001E0617">
        <w:rPr>
          <w:sz w:val="22"/>
          <w:szCs w:val="22"/>
        </w:rPr>
        <w:t>przedstawione w ofercie przez Wykonawcę”.</w:t>
      </w:r>
    </w:p>
    <w:p w14:paraId="61960D7B" w14:textId="77777777" w:rsidR="004A6BAA" w:rsidRDefault="004A6BAA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1E0617">
        <w:rPr>
          <w:sz w:val="22"/>
          <w:szCs w:val="22"/>
        </w:rPr>
        <w:t>Formularz ofertowy podpisuje się kwalifikowanym podpisem e</w:t>
      </w:r>
      <w:r w:rsidR="001E0617">
        <w:rPr>
          <w:sz w:val="22"/>
          <w:szCs w:val="22"/>
        </w:rPr>
        <w:t xml:space="preserve">lektronicznym, podpisem zaufanym </w:t>
      </w:r>
      <w:r w:rsidRPr="001E0617">
        <w:rPr>
          <w:sz w:val="22"/>
          <w:szCs w:val="22"/>
        </w:rPr>
        <w:t>lub podpisem osobistym. Rekomendowanym wariantem podpisu jest typ wewnętrzny. Podpis formularza</w:t>
      </w:r>
      <w:r w:rsidR="001E0617">
        <w:rPr>
          <w:sz w:val="22"/>
          <w:szCs w:val="22"/>
        </w:rPr>
        <w:t xml:space="preserve"> </w:t>
      </w:r>
      <w:r w:rsidRPr="001E0617">
        <w:rPr>
          <w:sz w:val="22"/>
          <w:szCs w:val="22"/>
        </w:rPr>
        <w:t>ofertowego wariantem podpisu w typie zewnętrznym również jest możliwy, tylko w tym przypadku,</w:t>
      </w:r>
      <w:r w:rsidR="001E0617">
        <w:rPr>
          <w:sz w:val="22"/>
          <w:szCs w:val="22"/>
        </w:rPr>
        <w:t xml:space="preserve"> </w:t>
      </w:r>
      <w:r w:rsidRPr="001E0617">
        <w:rPr>
          <w:sz w:val="22"/>
          <w:szCs w:val="22"/>
        </w:rPr>
        <w:t>powstały oddzielny plik podpisu dla tego formularza należy załączyć w polu „Załączniki i inne</w:t>
      </w:r>
      <w:r w:rsidR="001E0617">
        <w:rPr>
          <w:sz w:val="22"/>
          <w:szCs w:val="22"/>
        </w:rPr>
        <w:t xml:space="preserve"> </w:t>
      </w:r>
      <w:r w:rsidRPr="001E0617">
        <w:rPr>
          <w:sz w:val="22"/>
          <w:szCs w:val="22"/>
        </w:rPr>
        <w:t>dokumenty przedstawione w ofercie przez Wykonawcę”.</w:t>
      </w:r>
    </w:p>
    <w:p w14:paraId="54901D2C" w14:textId="77777777" w:rsidR="004A6BAA" w:rsidRDefault="004A6BAA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1E0617">
        <w:rPr>
          <w:sz w:val="22"/>
          <w:szCs w:val="22"/>
        </w:rPr>
        <w:t>Pozostałe dokumenty wchodzące w skład oferty lub składane wraz z ofertą, które są zgodne z ustawą</w:t>
      </w:r>
      <w:r w:rsidR="001E0617">
        <w:rPr>
          <w:sz w:val="22"/>
          <w:szCs w:val="22"/>
        </w:rPr>
        <w:t xml:space="preserve"> </w:t>
      </w:r>
      <w:r w:rsidRPr="001E0617">
        <w:rPr>
          <w:sz w:val="22"/>
          <w:szCs w:val="22"/>
        </w:rPr>
        <w:t>Pzp lub rozporządzeniem Prezesa Rady Ministrów w sprawie wymagań dla dokumentów</w:t>
      </w:r>
      <w:r w:rsidR="001E0617">
        <w:rPr>
          <w:sz w:val="22"/>
          <w:szCs w:val="22"/>
        </w:rPr>
        <w:t xml:space="preserve"> </w:t>
      </w:r>
      <w:r w:rsidRPr="001E0617">
        <w:rPr>
          <w:sz w:val="22"/>
          <w:szCs w:val="22"/>
        </w:rPr>
        <w:t>elektronicznych opatrzone kwalifikowanym podpisem elektronicznym, podpisem zaufanym lub</w:t>
      </w:r>
      <w:r w:rsidR="001E0617">
        <w:rPr>
          <w:sz w:val="22"/>
          <w:szCs w:val="22"/>
        </w:rPr>
        <w:t xml:space="preserve"> </w:t>
      </w:r>
      <w:r w:rsidRPr="001E0617">
        <w:rPr>
          <w:sz w:val="22"/>
          <w:szCs w:val="22"/>
        </w:rPr>
        <w:t>podpisem osobistym, mogą być zgodnie z wyborem wykonawcy/wykonawcy wspólnie ubiegającego się</w:t>
      </w:r>
      <w:r w:rsidR="001E0617">
        <w:rPr>
          <w:sz w:val="22"/>
          <w:szCs w:val="22"/>
        </w:rPr>
        <w:t xml:space="preserve"> </w:t>
      </w:r>
      <w:r w:rsidRPr="001E0617">
        <w:rPr>
          <w:sz w:val="22"/>
          <w:szCs w:val="22"/>
        </w:rPr>
        <w:t xml:space="preserve">o udzielenie zamówienia/podmiotu udostępniającego zasoby opatrzone podpisem </w:t>
      </w:r>
      <w:r w:rsidRPr="001E0617">
        <w:rPr>
          <w:sz w:val="22"/>
          <w:szCs w:val="22"/>
        </w:rPr>
        <w:lastRenderedPageBreak/>
        <w:t>typu zewnętrznego lub</w:t>
      </w:r>
      <w:r w:rsidR="001E0617">
        <w:rPr>
          <w:sz w:val="22"/>
          <w:szCs w:val="22"/>
        </w:rPr>
        <w:t xml:space="preserve"> </w:t>
      </w:r>
      <w:r w:rsidRPr="001E0617">
        <w:rPr>
          <w:sz w:val="22"/>
          <w:szCs w:val="22"/>
        </w:rPr>
        <w:t>wewnętrznego. W zależności od rodzaju podpisu i jego typu (zewnętrzny, wewnętrzny) w polu</w:t>
      </w:r>
      <w:r w:rsidR="001E0617">
        <w:rPr>
          <w:sz w:val="22"/>
          <w:szCs w:val="22"/>
        </w:rPr>
        <w:t xml:space="preserve"> </w:t>
      </w:r>
      <w:r w:rsidRPr="001E0617">
        <w:rPr>
          <w:sz w:val="22"/>
          <w:szCs w:val="22"/>
        </w:rPr>
        <w:t>„Załączniki i inne dokumenty przedstawione w ofercie przez Wykonawcę” dodaje się uprzednio</w:t>
      </w:r>
      <w:r w:rsidR="001E0617">
        <w:rPr>
          <w:sz w:val="22"/>
          <w:szCs w:val="22"/>
        </w:rPr>
        <w:t xml:space="preserve"> </w:t>
      </w:r>
      <w:r w:rsidRPr="001E0617">
        <w:rPr>
          <w:sz w:val="22"/>
          <w:szCs w:val="22"/>
        </w:rPr>
        <w:t>podpisane dokumenty wraz z wygenerowanym plikiem podpisu (typ zewnętrzny) lub dokument z</w:t>
      </w:r>
      <w:r w:rsidR="001E0617">
        <w:rPr>
          <w:sz w:val="22"/>
          <w:szCs w:val="22"/>
        </w:rPr>
        <w:t xml:space="preserve"> </w:t>
      </w:r>
      <w:r w:rsidRPr="001E0617">
        <w:rPr>
          <w:sz w:val="22"/>
          <w:szCs w:val="22"/>
        </w:rPr>
        <w:t>wszytym podpisem (typ wewnętrzny). W przypadku przekazywania dokumentu elektronicznego w</w:t>
      </w:r>
      <w:r w:rsidR="001E0617">
        <w:rPr>
          <w:sz w:val="22"/>
          <w:szCs w:val="22"/>
        </w:rPr>
        <w:t xml:space="preserve"> </w:t>
      </w:r>
      <w:r w:rsidRPr="001E0617">
        <w:rPr>
          <w:sz w:val="22"/>
          <w:szCs w:val="22"/>
        </w:rPr>
        <w:t>formacie poddającym dane kompresji, opatrzenie pliku zawierającego skompresowane dokumenty</w:t>
      </w:r>
      <w:r w:rsidR="001E0617">
        <w:rPr>
          <w:sz w:val="22"/>
          <w:szCs w:val="22"/>
        </w:rPr>
        <w:t xml:space="preserve"> </w:t>
      </w:r>
      <w:r w:rsidRPr="001E0617">
        <w:rPr>
          <w:sz w:val="22"/>
          <w:szCs w:val="22"/>
        </w:rPr>
        <w:t>kwalifikowanym podpisem elektronicznym, podpisem zaufanym lub podpisem osobistym, jest</w:t>
      </w:r>
      <w:r w:rsidR="001E0617">
        <w:rPr>
          <w:sz w:val="22"/>
          <w:szCs w:val="22"/>
        </w:rPr>
        <w:t xml:space="preserve"> </w:t>
      </w:r>
      <w:r w:rsidRPr="001E0617">
        <w:rPr>
          <w:sz w:val="22"/>
          <w:szCs w:val="22"/>
        </w:rPr>
        <w:t>równoznaczne z opatrzeniem wszystkich dokumentów zawartych w tym pliku odpowiednio</w:t>
      </w:r>
      <w:r w:rsidR="001E0617">
        <w:rPr>
          <w:sz w:val="22"/>
          <w:szCs w:val="22"/>
        </w:rPr>
        <w:t xml:space="preserve"> </w:t>
      </w:r>
      <w:r w:rsidRPr="001E0617">
        <w:rPr>
          <w:sz w:val="22"/>
          <w:szCs w:val="22"/>
        </w:rPr>
        <w:t>kwalifikowanym podpisem elektronicznym, podpisem zaufanym lub podpisem osobistym.</w:t>
      </w:r>
    </w:p>
    <w:p w14:paraId="37BBF3A2" w14:textId="77777777" w:rsidR="004A6BAA" w:rsidRDefault="004A6BAA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1E0617">
        <w:rPr>
          <w:sz w:val="22"/>
          <w:szCs w:val="22"/>
        </w:rPr>
        <w:t>System sprawdza, czy złożone pliki są podpisane i automatycznie je szyfruje, jednocześnie informując o</w:t>
      </w:r>
      <w:r w:rsidR="001E0617">
        <w:rPr>
          <w:sz w:val="22"/>
          <w:szCs w:val="22"/>
        </w:rPr>
        <w:t xml:space="preserve"> </w:t>
      </w:r>
      <w:r w:rsidRPr="001E0617">
        <w:rPr>
          <w:sz w:val="22"/>
          <w:szCs w:val="22"/>
        </w:rPr>
        <w:t>tym wykonawcę. Potwierdzenie czasu przekazania i odbioru ofer</w:t>
      </w:r>
      <w:r w:rsidR="001E0617">
        <w:rPr>
          <w:sz w:val="22"/>
          <w:szCs w:val="22"/>
        </w:rPr>
        <w:t xml:space="preserve">ty znajduje się w Elektronicznym </w:t>
      </w:r>
      <w:r w:rsidRPr="001E0617">
        <w:rPr>
          <w:sz w:val="22"/>
          <w:szCs w:val="22"/>
        </w:rPr>
        <w:t>Potwierdzeniu Przesłania (EPP) i Elektronicznym Potwierdzeniu Odebrania (EPO). EPP i EPO dostępne</w:t>
      </w:r>
      <w:r w:rsidR="001E0617">
        <w:rPr>
          <w:sz w:val="22"/>
          <w:szCs w:val="22"/>
        </w:rPr>
        <w:t xml:space="preserve"> </w:t>
      </w:r>
      <w:r w:rsidRPr="001E0617">
        <w:rPr>
          <w:sz w:val="22"/>
          <w:szCs w:val="22"/>
        </w:rPr>
        <w:t>są dla zalogowanego Wykonawcy w zakładce „Oferty/Wnioski”.</w:t>
      </w:r>
    </w:p>
    <w:p w14:paraId="407E4EBD" w14:textId="77777777" w:rsidR="004A6BAA" w:rsidRDefault="004A6BAA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1E0617">
        <w:rPr>
          <w:sz w:val="22"/>
          <w:szCs w:val="22"/>
        </w:rPr>
        <w:t>Oferta może być złożona tylko do terminu składania ofert. Zamawiający odrzuci ofertę złożoną po</w:t>
      </w:r>
      <w:r w:rsidR="001E0617">
        <w:rPr>
          <w:sz w:val="22"/>
          <w:szCs w:val="22"/>
        </w:rPr>
        <w:t xml:space="preserve"> </w:t>
      </w:r>
      <w:r w:rsidRPr="001E0617">
        <w:rPr>
          <w:sz w:val="22"/>
          <w:szCs w:val="22"/>
        </w:rPr>
        <w:t>terminie składania ofert.</w:t>
      </w:r>
    </w:p>
    <w:p w14:paraId="489F8E0A" w14:textId="77777777" w:rsidR="004A6BAA" w:rsidRDefault="004A6BAA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1E0617">
        <w:rPr>
          <w:sz w:val="22"/>
          <w:szCs w:val="22"/>
        </w:rPr>
        <w:t>Wykonawca może przed upływem terminu składania ofert wycofać ofertę. Wykonawca wycofuje ofertę</w:t>
      </w:r>
      <w:r w:rsidR="001E0617">
        <w:rPr>
          <w:sz w:val="22"/>
          <w:szCs w:val="22"/>
        </w:rPr>
        <w:t xml:space="preserve"> </w:t>
      </w:r>
      <w:r w:rsidRPr="001E0617">
        <w:rPr>
          <w:sz w:val="22"/>
          <w:szCs w:val="22"/>
        </w:rPr>
        <w:t>w zakładce „Oferty/wnioski” używając przycisku „Wycofaj ofertę”.</w:t>
      </w:r>
    </w:p>
    <w:p w14:paraId="2C18E642" w14:textId="77777777" w:rsidR="004A6BAA" w:rsidRDefault="004A6BAA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1E0617">
        <w:rPr>
          <w:sz w:val="22"/>
          <w:szCs w:val="22"/>
        </w:rPr>
        <w:t>Maksymalny łączny rozmiar plików stanowiących ofertę lub składanych wraz z ofertą to 250 MB.</w:t>
      </w:r>
    </w:p>
    <w:p w14:paraId="6AA70753" w14:textId="67E02B90" w:rsidR="003F7334" w:rsidRPr="00B1561F" w:rsidRDefault="004A6BAA" w:rsidP="00B1561F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b/>
          <w:sz w:val="22"/>
          <w:szCs w:val="22"/>
        </w:rPr>
      </w:pPr>
      <w:r w:rsidRPr="001E0617">
        <w:rPr>
          <w:b/>
          <w:sz w:val="22"/>
          <w:szCs w:val="22"/>
        </w:rPr>
        <w:t>Ofertę wraz z wymaganymi załącznikami należy złożyć w terminie do</w:t>
      </w:r>
      <w:r w:rsidR="00B1561F">
        <w:rPr>
          <w:b/>
          <w:sz w:val="22"/>
          <w:szCs w:val="22"/>
        </w:rPr>
        <w:t xml:space="preserve"> </w:t>
      </w:r>
      <w:r w:rsidRPr="001E0617">
        <w:rPr>
          <w:b/>
          <w:sz w:val="22"/>
          <w:szCs w:val="22"/>
        </w:rPr>
        <w:t>dnia</w:t>
      </w:r>
      <w:r w:rsidR="00B1561F">
        <w:rPr>
          <w:b/>
          <w:sz w:val="22"/>
          <w:szCs w:val="22"/>
        </w:rPr>
        <w:t xml:space="preserve"> 07.08.2023</w:t>
      </w:r>
      <w:r w:rsidRPr="001E0617">
        <w:rPr>
          <w:b/>
          <w:sz w:val="22"/>
          <w:szCs w:val="22"/>
        </w:rPr>
        <w:t xml:space="preserve"> </w:t>
      </w:r>
      <w:r w:rsidR="003D3574">
        <w:rPr>
          <w:b/>
          <w:sz w:val="22"/>
          <w:szCs w:val="22"/>
        </w:rPr>
        <w:t xml:space="preserve">r. do godz. </w:t>
      </w:r>
      <w:r w:rsidR="00B1561F">
        <w:rPr>
          <w:b/>
          <w:sz w:val="22"/>
          <w:szCs w:val="22"/>
        </w:rPr>
        <w:t>08:00</w:t>
      </w:r>
      <w:r w:rsidR="003D3574">
        <w:rPr>
          <w:b/>
          <w:sz w:val="22"/>
          <w:szCs w:val="22"/>
        </w:rPr>
        <w:t>.</w:t>
      </w:r>
    </w:p>
    <w:p w14:paraId="24D0E806" w14:textId="77777777" w:rsidR="001E0617" w:rsidRDefault="00C14A6C" w:rsidP="00415EE5">
      <w:pPr>
        <w:pStyle w:val="NormalnyWeb"/>
        <w:numPr>
          <w:ilvl w:val="0"/>
          <w:numId w:val="18"/>
        </w:numPr>
        <w:spacing w:before="238" w:beforeAutospacing="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TERMIN OTWARCIA OFERT</w:t>
      </w:r>
    </w:p>
    <w:p w14:paraId="7D620518" w14:textId="43A2779B" w:rsidR="00C14A6C" w:rsidRPr="00C14A6C" w:rsidRDefault="00C14A6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b/>
          <w:sz w:val="22"/>
          <w:szCs w:val="22"/>
        </w:rPr>
      </w:pPr>
      <w:r w:rsidRPr="00C14A6C">
        <w:rPr>
          <w:b/>
          <w:sz w:val="22"/>
          <w:szCs w:val="22"/>
        </w:rPr>
        <w:t>Otwarcie ofert nastąpi w dniu</w:t>
      </w:r>
      <w:r w:rsidR="00B1561F">
        <w:rPr>
          <w:b/>
          <w:sz w:val="22"/>
          <w:szCs w:val="22"/>
        </w:rPr>
        <w:t xml:space="preserve"> 07.08.2023</w:t>
      </w:r>
      <w:r w:rsidR="002139A8">
        <w:rPr>
          <w:b/>
          <w:sz w:val="22"/>
          <w:szCs w:val="22"/>
        </w:rPr>
        <w:t xml:space="preserve"> </w:t>
      </w:r>
      <w:r w:rsidR="003D3574">
        <w:rPr>
          <w:b/>
          <w:sz w:val="22"/>
          <w:szCs w:val="22"/>
        </w:rPr>
        <w:t xml:space="preserve">r. o godz. </w:t>
      </w:r>
      <w:r w:rsidR="00B1561F">
        <w:rPr>
          <w:b/>
          <w:sz w:val="22"/>
          <w:szCs w:val="22"/>
        </w:rPr>
        <w:t>08</w:t>
      </w:r>
      <w:r w:rsidR="003D3574">
        <w:rPr>
          <w:b/>
          <w:sz w:val="22"/>
          <w:szCs w:val="22"/>
        </w:rPr>
        <w:t>:</w:t>
      </w:r>
      <w:r w:rsidR="00B1561F">
        <w:rPr>
          <w:b/>
          <w:sz w:val="22"/>
          <w:szCs w:val="22"/>
        </w:rPr>
        <w:t>05</w:t>
      </w:r>
      <w:r w:rsidR="003D3574">
        <w:rPr>
          <w:b/>
          <w:sz w:val="22"/>
          <w:szCs w:val="22"/>
        </w:rPr>
        <w:t>.</w:t>
      </w:r>
    </w:p>
    <w:p w14:paraId="346A5E88" w14:textId="77777777" w:rsidR="00C14A6C" w:rsidRPr="00C14A6C" w:rsidRDefault="00C14A6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b/>
          <w:sz w:val="22"/>
          <w:szCs w:val="22"/>
        </w:rPr>
      </w:pPr>
      <w:r w:rsidRPr="00C14A6C">
        <w:rPr>
          <w:sz w:val="22"/>
          <w:szCs w:val="22"/>
        </w:rPr>
        <w:t>Zamawiający, najpóźniej przed otwarciem ofert, udostępnia na stronie internetowej prowadzonego</w:t>
      </w:r>
      <w:r>
        <w:rPr>
          <w:b/>
          <w:sz w:val="22"/>
          <w:szCs w:val="22"/>
        </w:rPr>
        <w:t xml:space="preserve"> </w:t>
      </w:r>
      <w:r w:rsidRPr="00C14A6C">
        <w:rPr>
          <w:sz w:val="22"/>
          <w:szCs w:val="22"/>
        </w:rPr>
        <w:t>postępowania informację o kwocie, jaką zamierza przeznaczyć na sfinansowanie zamówienia.</w:t>
      </w:r>
    </w:p>
    <w:p w14:paraId="6FB96823" w14:textId="77777777" w:rsidR="00C14A6C" w:rsidRPr="00C14A6C" w:rsidRDefault="00C14A6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b/>
          <w:sz w:val="22"/>
          <w:szCs w:val="22"/>
        </w:rPr>
      </w:pPr>
      <w:r w:rsidRPr="00C14A6C">
        <w:rPr>
          <w:sz w:val="22"/>
          <w:szCs w:val="22"/>
        </w:rPr>
        <w:t>Zamawiający, niezwłocznie po otwarciu ofert, udostępnia na stronie internetowej prowadzonego</w:t>
      </w:r>
      <w:r>
        <w:rPr>
          <w:b/>
          <w:sz w:val="22"/>
          <w:szCs w:val="22"/>
        </w:rPr>
        <w:t xml:space="preserve"> </w:t>
      </w:r>
      <w:r w:rsidRPr="00C14A6C">
        <w:rPr>
          <w:sz w:val="22"/>
          <w:szCs w:val="22"/>
        </w:rPr>
        <w:t>postępowania informacje o:</w:t>
      </w:r>
    </w:p>
    <w:p w14:paraId="36DCF3A9" w14:textId="77777777" w:rsidR="00C14A6C" w:rsidRPr="00C14A6C" w:rsidRDefault="00C14A6C" w:rsidP="00415EE5">
      <w:pPr>
        <w:pStyle w:val="NormalnyWeb"/>
        <w:numPr>
          <w:ilvl w:val="0"/>
          <w:numId w:val="28"/>
        </w:numPr>
        <w:spacing w:before="238" w:beforeAutospacing="0" w:line="360" w:lineRule="auto"/>
        <w:jc w:val="both"/>
        <w:rPr>
          <w:b/>
          <w:sz w:val="22"/>
          <w:szCs w:val="22"/>
        </w:rPr>
      </w:pPr>
      <w:r w:rsidRPr="00C14A6C">
        <w:rPr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557C786E" w14:textId="77777777" w:rsidR="00C14A6C" w:rsidRPr="00C14A6C" w:rsidRDefault="00C14A6C" w:rsidP="00415EE5">
      <w:pPr>
        <w:pStyle w:val="NormalnyWeb"/>
        <w:numPr>
          <w:ilvl w:val="0"/>
          <w:numId w:val="28"/>
        </w:numPr>
        <w:spacing w:before="238" w:beforeAutospacing="0" w:line="360" w:lineRule="auto"/>
        <w:jc w:val="both"/>
        <w:rPr>
          <w:b/>
          <w:sz w:val="22"/>
          <w:szCs w:val="22"/>
        </w:rPr>
      </w:pPr>
      <w:r w:rsidRPr="00C14A6C">
        <w:rPr>
          <w:sz w:val="22"/>
          <w:szCs w:val="22"/>
        </w:rPr>
        <w:t>cenach lub kosztach zawartych w ofertach.</w:t>
      </w:r>
    </w:p>
    <w:p w14:paraId="2324EC3B" w14:textId="77777777" w:rsidR="00C14A6C" w:rsidRPr="00C14A6C" w:rsidRDefault="00C14A6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b/>
          <w:sz w:val="22"/>
          <w:szCs w:val="22"/>
        </w:rPr>
      </w:pPr>
      <w:r w:rsidRPr="00C14A6C">
        <w:rPr>
          <w:sz w:val="22"/>
          <w:szCs w:val="22"/>
        </w:rPr>
        <w:lastRenderedPageBreak/>
        <w:t>W przypadku awarii Platformy e-Zamówienia, która powoduje brak możliwości otwarcia ofert w</w:t>
      </w:r>
      <w:r>
        <w:rPr>
          <w:b/>
          <w:sz w:val="22"/>
          <w:szCs w:val="22"/>
        </w:rPr>
        <w:t xml:space="preserve"> </w:t>
      </w:r>
      <w:r w:rsidRPr="00C14A6C">
        <w:rPr>
          <w:sz w:val="22"/>
          <w:szCs w:val="22"/>
        </w:rPr>
        <w:t>terminie określonym przez Zamawiającego, otwarcie ofert nastąpi niezwłocznie po usunięciu awarii.</w:t>
      </w:r>
    </w:p>
    <w:p w14:paraId="5A8745DC" w14:textId="77777777" w:rsidR="00C14A6C" w:rsidRPr="00C14A6C" w:rsidRDefault="00C14A6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b/>
          <w:sz w:val="22"/>
          <w:szCs w:val="22"/>
        </w:rPr>
      </w:pPr>
      <w:r w:rsidRPr="00C14A6C">
        <w:rPr>
          <w:sz w:val="22"/>
          <w:szCs w:val="22"/>
        </w:rPr>
        <w:t>Zamawiający poinformuje o zmianie terminu otwarcia ofert na stronie internetowej prowadzonego</w:t>
      </w:r>
      <w:r>
        <w:rPr>
          <w:b/>
          <w:sz w:val="22"/>
          <w:szCs w:val="22"/>
        </w:rPr>
        <w:t xml:space="preserve"> </w:t>
      </w:r>
      <w:r w:rsidRPr="00C14A6C">
        <w:rPr>
          <w:sz w:val="22"/>
          <w:szCs w:val="22"/>
        </w:rPr>
        <w:t>postępowania</w:t>
      </w:r>
      <w:r>
        <w:rPr>
          <w:sz w:val="22"/>
          <w:szCs w:val="22"/>
        </w:rPr>
        <w:t>.</w:t>
      </w:r>
    </w:p>
    <w:p w14:paraId="128FEC21" w14:textId="77777777" w:rsidR="00F57E34" w:rsidRPr="00F57E34" w:rsidRDefault="00C14A6C" w:rsidP="00415EE5">
      <w:pPr>
        <w:numPr>
          <w:ilvl w:val="0"/>
          <w:numId w:val="18"/>
        </w:numPr>
        <w:spacing w:before="363" w:after="238"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PODSTAWY WYKLUCZENIA O KTÓRYCH MOWA W ART. 108 ust. 1 I W ART. 7 ust. 1 USTAWY O SZCZEGÓLNYCH ROZWIĄZANIACH W ZAKRESIE PRZECIWDZIAŁANIA WSPIERANIU AGRESJI NA UKRAINĘ ORAZ SŁUŻĄCYCH OCHRONIE BEZPIECZEŃSTWA NARODOWEGO</w:t>
      </w:r>
    </w:p>
    <w:p w14:paraId="36627459" w14:textId="77777777" w:rsidR="00F57E34" w:rsidRPr="00F57E34" w:rsidRDefault="00C14A6C" w:rsidP="00415EE5">
      <w:pPr>
        <w:numPr>
          <w:ilvl w:val="0"/>
          <w:numId w:val="3"/>
        </w:numPr>
        <w:spacing w:before="240" w:after="120" w:line="360" w:lineRule="auto"/>
        <w:jc w:val="both"/>
        <w:rPr>
          <w:rFonts w:eastAsia="Times New Roman"/>
          <w:bCs/>
          <w:kern w:val="3"/>
          <w:sz w:val="22"/>
          <w:szCs w:val="22"/>
          <w:lang w:val="x-none"/>
        </w:rPr>
      </w:pPr>
      <w:r>
        <w:rPr>
          <w:rFonts w:eastAsia="Times New Roman"/>
          <w:bCs/>
          <w:kern w:val="3"/>
          <w:sz w:val="22"/>
          <w:szCs w:val="22"/>
        </w:rPr>
        <w:t xml:space="preserve">Z postępowania o udzielenie zamówienia Zamawiający wykluczy wykonawcę, w stosunku do którego zachodzą okoliczności wskazane w </w:t>
      </w:r>
      <w:r w:rsidR="00F57E34" w:rsidRPr="00F57E34">
        <w:rPr>
          <w:rFonts w:eastAsia="Times New Roman"/>
          <w:bCs/>
          <w:kern w:val="3"/>
          <w:sz w:val="22"/>
          <w:szCs w:val="22"/>
          <w:lang w:val="x-none"/>
        </w:rPr>
        <w:t>art. 108, z zastrzeżeniem art. 110 ust.2 Pzp:</w:t>
      </w:r>
    </w:p>
    <w:p w14:paraId="7A16434F" w14:textId="77777777" w:rsidR="00F57E34" w:rsidRPr="00F57E34" w:rsidRDefault="00F57E34" w:rsidP="00415EE5">
      <w:pPr>
        <w:numPr>
          <w:ilvl w:val="0"/>
          <w:numId w:val="8"/>
        </w:numPr>
        <w:shd w:val="clear" w:color="auto" w:fill="FFFFFF"/>
        <w:spacing w:before="240" w:after="12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F57E34">
        <w:rPr>
          <w:rFonts w:eastAsia="Times New Roman"/>
          <w:sz w:val="22"/>
          <w:szCs w:val="22"/>
          <w:lang w:eastAsia="pl-PL"/>
        </w:rPr>
        <w:t>będącego osobą fizyczną, którego prawomocnie skazano za przestępstwo:</w:t>
      </w:r>
    </w:p>
    <w:p w14:paraId="43212AC1" w14:textId="77777777" w:rsidR="00F57E34" w:rsidRPr="00F57E34" w:rsidRDefault="00F57E34" w:rsidP="00415EE5">
      <w:pPr>
        <w:numPr>
          <w:ilvl w:val="0"/>
          <w:numId w:val="7"/>
        </w:numPr>
        <w:shd w:val="clear" w:color="auto" w:fill="FFFFFF"/>
        <w:spacing w:before="240" w:after="12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F57E34">
        <w:rPr>
          <w:rFonts w:eastAsia="Times New Roman"/>
          <w:sz w:val="22"/>
          <w:szCs w:val="22"/>
          <w:lang w:eastAsia="pl-PL"/>
        </w:rPr>
        <w:t>udziału w zorganizowanej grupie przestępczej albo związku mającym na celu popełnienie przestępstwa lub przestępstwa skarbowego, o którym mowa w art. 258 Kodeksu karnego,</w:t>
      </w:r>
    </w:p>
    <w:p w14:paraId="6A720E18" w14:textId="77777777" w:rsidR="00F57E34" w:rsidRPr="00F57E34" w:rsidRDefault="00F57E34" w:rsidP="00415EE5">
      <w:pPr>
        <w:numPr>
          <w:ilvl w:val="0"/>
          <w:numId w:val="7"/>
        </w:numPr>
        <w:shd w:val="clear" w:color="auto" w:fill="FFFFFF"/>
        <w:spacing w:before="240" w:after="12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F57E34">
        <w:rPr>
          <w:rFonts w:eastAsia="Times New Roman"/>
          <w:sz w:val="22"/>
          <w:szCs w:val="22"/>
          <w:lang w:eastAsia="pl-PL"/>
        </w:rPr>
        <w:t>handlu ludźmi, o którym mowa w art. 189a Kodeksu karnego,</w:t>
      </w:r>
    </w:p>
    <w:p w14:paraId="3493A2B5" w14:textId="77777777" w:rsidR="00F57E34" w:rsidRPr="00F57E34" w:rsidRDefault="00F57E34" w:rsidP="00415EE5">
      <w:pPr>
        <w:numPr>
          <w:ilvl w:val="0"/>
          <w:numId w:val="7"/>
        </w:numPr>
        <w:shd w:val="clear" w:color="auto" w:fill="FFFFFF"/>
        <w:spacing w:before="240" w:after="12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F57E34">
        <w:rPr>
          <w:rFonts w:eastAsia="Times New Roman"/>
          <w:sz w:val="22"/>
          <w:szCs w:val="22"/>
          <w:lang w:eastAsia="pl-PL"/>
        </w:rPr>
        <w:t>o którym mowa w art. 228–230a, art. 250a Kodeksu karnego lub w art. 46 lub art. 48 ustawy z dnia 25 czerwca 2010 r. o sporcie (Dz. U. z 2020 r. poz. 1133 oraz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1ED5DA7D" w14:textId="77777777" w:rsidR="00F57E34" w:rsidRPr="00F57E34" w:rsidRDefault="00F57E34" w:rsidP="00415EE5">
      <w:pPr>
        <w:numPr>
          <w:ilvl w:val="0"/>
          <w:numId w:val="7"/>
        </w:numPr>
        <w:shd w:val="clear" w:color="auto" w:fill="FFFFFF"/>
        <w:spacing w:before="240" w:after="12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F57E34">
        <w:rPr>
          <w:rFonts w:eastAsia="Times New Roman"/>
          <w:sz w:val="22"/>
          <w:szCs w:val="22"/>
          <w:lang w:eastAsia="pl-PL"/>
        </w:rPr>
        <w:t>finansowania przestępstwa o charakterze terrorystycznym, o którym mowa w art. 165a Kodeksu karnego, lub przestępstwo udaremniania lub utrudniania stwierdzenia przestępnego pochodzenia pieniędzy lub ukrywania ich pochodzenia, o którym mowa w art. 299 Kodeksu karnego,</w:t>
      </w:r>
    </w:p>
    <w:p w14:paraId="0D2BB3FF" w14:textId="77777777" w:rsidR="00F57E34" w:rsidRPr="00F57E34" w:rsidRDefault="00F57E34" w:rsidP="00415EE5">
      <w:pPr>
        <w:numPr>
          <w:ilvl w:val="0"/>
          <w:numId w:val="7"/>
        </w:numPr>
        <w:shd w:val="clear" w:color="auto" w:fill="FFFFFF"/>
        <w:spacing w:before="240" w:after="12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F57E34">
        <w:rPr>
          <w:rFonts w:eastAsia="Times New Roman"/>
          <w:sz w:val="22"/>
          <w:szCs w:val="22"/>
          <w:lang w:eastAsia="pl-PL"/>
        </w:rPr>
        <w:t>o charakterze terrorystycznym, o którym mowa w art. 115 § 20 Kodeksu karnego, lub mające na celu popełnienie tego przestępstwa,</w:t>
      </w:r>
    </w:p>
    <w:p w14:paraId="60A4F528" w14:textId="77777777" w:rsidR="00F57E34" w:rsidRPr="00F57E34" w:rsidRDefault="00F57E34" w:rsidP="00415EE5">
      <w:pPr>
        <w:numPr>
          <w:ilvl w:val="0"/>
          <w:numId w:val="7"/>
        </w:numPr>
        <w:shd w:val="clear" w:color="auto" w:fill="FFFFFF"/>
        <w:spacing w:before="240" w:after="12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F57E34">
        <w:rPr>
          <w:rFonts w:eastAsia="Times New Roman"/>
          <w:bCs/>
          <w:sz w:val="22"/>
          <w:szCs w:val="22"/>
          <w:lang w:eastAsia="pl-PL"/>
        </w:rPr>
        <w:t>powierzenia wykonywania pracy małoletniemu cudzoziemcowi</w:t>
      </w:r>
      <w:r w:rsidRPr="00F57E34">
        <w:rPr>
          <w:rFonts w:eastAsia="Times New Roman"/>
          <w:sz w:val="22"/>
          <w:szCs w:val="22"/>
          <w:lang w:eastAsia="pl-PL"/>
        </w:rPr>
        <w:t>, o którym mowa w art. 9 ust. 2 ustawy z dnia 15 czerwca 2012 r. o skutkach powierzania wykonywania pracy cudzoziemcom przebywającym wbrew przepisom na terytorium Rzeczypospolitej Polskiej (Dz. U. poz. 769),</w:t>
      </w:r>
    </w:p>
    <w:p w14:paraId="335DF039" w14:textId="77777777" w:rsidR="00F57E34" w:rsidRPr="00F57E34" w:rsidRDefault="00F57E34" w:rsidP="00415EE5">
      <w:pPr>
        <w:numPr>
          <w:ilvl w:val="0"/>
          <w:numId w:val="7"/>
        </w:numPr>
        <w:shd w:val="clear" w:color="auto" w:fill="FFFFFF"/>
        <w:spacing w:before="240" w:after="12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F57E34">
        <w:rPr>
          <w:rFonts w:eastAsia="Times New Roman"/>
          <w:sz w:val="22"/>
          <w:szCs w:val="22"/>
          <w:lang w:eastAsia="pl-PL"/>
        </w:rPr>
        <w:lastRenderedPageBreak/>
        <w:t>przeciwko obrotowi gospodarczemu, o których mowa w art. 296–307 Kodeksu karnego, przestępstwo oszustwa, o którym mowa w art. 286 Kodeksu karnego, przestępstwo przeciwko wiarygodności dokumentów, o których mowa w art. 270–277d Kodeksu karnego, lub przestępstwo skarbowe,</w:t>
      </w:r>
    </w:p>
    <w:p w14:paraId="35D59BBD" w14:textId="77777777" w:rsidR="00F57E34" w:rsidRPr="00F57E34" w:rsidRDefault="00F57E34" w:rsidP="00415EE5">
      <w:pPr>
        <w:numPr>
          <w:ilvl w:val="0"/>
          <w:numId w:val="7"/>
        </w:numPr>
        <w:shd w:val="clear" w:color="auto" w:fill="FFFFFF"/>
        <w:spacing w:before="240" w:after="12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F57E34">
        <w:rPr>
          <w:rFonts w:eastAsia="Times New Roman"/>
          <w:sz w:val="22"/>
          <w:szCs w:val="22"/>
          <w:lang w:eastAsia="pl-P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5EC4841D" w14:textId="77777777" w:rsidR="00F57E34" w:rsidRPr="00F57E34" w:rsidRDefault="00F57E34" w:rsidP="00BC3659">
      <w:pPr>
        <w:shd w:val="clear" w:color="auto" w:fill="FFFFFF"/>
        <w:spacing w:before="240" w:after="120" w:line="360" w:lineRule="auto"/>
        <w:ind w:left="1134"/>
        <w:jc w:val="both"/>
        <w:rPr>
          <w:rFonts w:eastAsia="Times New Roman"/>
          <w:sz w:val="22"/>
          <w:szCs w:val="22"/>
          <w:lang w:eastAsia="pl-PL"/>
        </w:rPr>
      </w:pPr>
      <w:r w:rsidRPr="00F57E34">
        <w:rPr>
          <w:rFonts w:eastAsia="Times New Roman"/>
          <w:sz w:val="22"/>
          <w:szCs w:val="22"/>
          <w:lang w:eastAsia="pl-PL"/>
        </w:rPr>
        <w:t>– lub za odpowiedni czyn zabroniony określony w przepisach prawa obcego;</w:t>
      </w:r>
    </w:p>
    <w:p w14:paraId="340D404D" w14:textId="77777777" w:rsidR="00F57E34" w:rsidRPr="00F57E34" w:rsidRDefault="00F57E34" w:rsidP="00415EE5">
      <w:pPr>
        <w:numPr>
          <w:ilvl w:val="0"/>
          <w:numId w:val="4"/>
        </w:numPr>
        <w:shd w:val="clear" w:color="auto" w:fill="FFFFFF"/>
        <w:spacing w:before="240" w:after="12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F57E34">
        <w:rPr>
          <w:rFonts w:eastAsia="Times New Roman"/>
          <w:sz w:val="22"/>
          <w:szCs w:val="22"/>
          <w:lang w:eastAsia="pl-PL"/>
        </w:rPr>
        <w:t>jeżeli urzędującego członka jego organu zarządzającego lub nadzorczego, wspólnika spółki  w spółce jawnej lub partnerskiej albo komplementariusza w spółce komandytowej lub komandytowo-akcyjnej lub prokurenta prawomocnie skazano za przestępstwo, o którym mowa w pkt 1;</w:t>
      </w:r>
    </w:p>
    <w:p w14:paraId="7B6895CC" w14:textId="77777777" w:rsidR="00F57E34" w:rsidRPr="00F57E34" w:rsidRDefault="00F57E34" w:rsidP="00415EE5">
      <w:pPr>
        <w:numPr>
          <w:ilvl w:val="0"/>
          <w:numId w:val="4"/>
        </w:numPr>
        <w:shd w:val="clear" w:color="auto" w:fill="FFFFFF"/>
        <w:spacing w:before="240" w:after="12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F57E34">
        <w:rPr>
          <w:rFonts w:eastAsia="Times New Roman"/>
          <w:sz w:val="22"/>
          <w:szCs w:val="22"/>
          <w:lang w:eastAsia="pl-PL"/>
        </w:rPr>
        <w:t>wobec którego wydano prawomocny wyrok sądu lub ostateczną decyzję administracyjną  o 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647AC6A" w14:textId="77777777" w:rsidR="00F57E34" w:rsidRPr="00F57E34" w:rsidRDefault="00F57E34" w:rsidP="00415EE5">
      <w:pPr>
        <w:numPr>
          <w:ilvl w:val="0"/>
          <w:numId w:val="4"/>
        </w:numPr>
        <w:shd w:val="clear" w:color="auto" w:fill="FFFFFF"/>
        <w:spacing w:before="240" w:after="12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F57E34">
        <w:rPr>
          <w:rFonts w:eastAsia="Times New Roman"/>
          <w:sz w:val="22"/>
          <w:szCs w:val="22"/>
          <w:lang w:eastAsia="pl-PL"/>
        </w:rPr>
        <w:t>wobec którego </w:t>
      </w:r>
      <w:r w:rsidRPr="00F57E34">
        <w:rPr>
          <w:rFonts w:eastAsia="Times New Roman"/>
          <w:bCs/>
          <w:sz w:val="22"/>
          <w:szCs w:val="22"/>
          <w:lang w:eastAsia="pl-PL"/>
        </w:rPr>
        <w:t>prawomocnie</w:t>
      </w:r>
      <w:r w:rsidRPr="00F57E34">
        <w:rPr>
          <w:rFonts w:eastAsia="Times New Roman"/>
          <w:sz w:val="22"/>
          <w:szCs w:val="22"/>
          <w:lang w:eastAsia="pl-PL"/>
        </w:rPr>
        <w:t> orzeczono zakaz ubiegania się o zamówienia publiczne;</w:t>
      </w:r>
    </w:p>
    <w:p w14:paraId="36AE61B5" w14:textId="77777777" w:rsidR="00F57E34" w:rsidRPr="00F57E34" w:rsidRDefault="00F57E34" w:rsidP="00415EE5">
      <w:pPr>
        <w:numPr>
          <w:ilvl w:val="0"/>
          <w:numId w:val="4"/>
        </w:numPr>
        <w:shd w:val="clear" w:color="auto" w:fill="FFFFFF"/>
        <w:spacing w:before="240" w:after="12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F57E34">
        <w:rPr>
          <w:rFonts w:eastAsia="Times New Roman"/>
          <w:sz w:val="22"/>
          <w:szCs w:val="22"/>
          <w:lang w:eastAsia="pl-PL"/>
        </w:rPr>
        <w:t>jeżeli zamawiający może stwierdzić, na podstawie wiarygodnych przesłanek, że wykonawca zawarł z innymi wykonawcami porozumienie mające na celu zakłócenie konkurencji,  w 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AE738B1" w14:textId="77777777" w:rsidR="00F57E34" w:rsidRPr="00F57E34" w:rsidRDefault="00F57E34" w:rsidP="00415EE5">
      <w:pPr>
        <w:numPr>
          <w:ilvl w:val="0"/>
          <w:numId w:val="4"/>
        </w:numPr>
        <w:shd w:val="clear" w:color="auto" w:fill="FFFFFF"/>
        <w:spacing w:before="240" w:after="12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F57E34">
        <w:rPr>
          <w:rFonts w:eastAsia="Times New Roman"/>
          <w:sz w:val="22"/>
          <w:szCs w:val="22"/>
          <w:lang w:eastAsia="pl-PL"/>
        </w:rPr>
        <w:t>jeżeli, w przypadkach, o których mowa w art. 85 ust. 1, doszło do zakłócenia konkurencji wynikającego z wcześniejszego zaangażowania tego wykonawcy lub podmiotu, który należy  z wykonawcą do tej samej grupy kapitałowej w rozumieniu ustawy z dnia 16 lutego 2007 r.  o ochronie konkurencji i konsumentów, chyba że spowodowane tym zakłócenie konkurencji może być wyeliminowane w inny sposób niż przez wykluczenie wykonawcy z udziału  w postępowaniu o udzielenie zamówienia.</w:t>
      </w:r>
    </w:p>
    <w:p w14:paraId="7376B344" w14:textId="77777777" w:rsidR="00F57E34" w:rsidRPr="00F57E34" w:rsidRDefault="00F57E34" w:rsidP="00415EE5">
      <w:pPr>
        <w:numPr>
          <w:ilvl w:val="0"/>
          <w:numId w:val="3"/>
        </w:numPr>
        <w:spacing w:before="240" w:after="120" w:line="360" w:lineRule="auto"/>
        <w:ind w:right="20"/>
        <w:jc w:val="both"/>
        <w:rPr>
          <w:rFonts w:eastAsia="Calibri"/>
          <w:bCs/>
          <w:sz w:val="22"/>
          <w:szCs w:val="22"/>
          <w:lang w:val="x-none" w:eastAsia="x-none"/>
        </w:rPr>
      </w:pPr>
      <w:r w:rsidRPr="00F57E34">
        <w:rPr>
          <w:rFonts w:eastAsia="Calibri"/>
          <w:sz w:val="22"/>
          <w:szCs w:val="22"/>
          <w:lang w:val="x-none" w:eastAsia="x-none"/>
        </w:rPr>
        <w:lastRenderedPageBreak/>
        <w:t>Na podstawie art. 7 ust. 1 ustawy</w:t>
      </w:r>
      <w:r w:rsidRPr="00F57E34">
        <w:rPr>
          <w:rFonts w:eastAsia="Calibri"/>
          <w:sz w:val="22"/>
          <w:szCs w:val="22"/>
          <w:lang w:eastAsia="x-none"/>
        </w:rPr>
        <w:t xml:space="preserve"> </w:t>
      </w:r>
      <w:proofErr w:type="spellStart"/>
      <w:r w:rsidRPr="00F57E34">
        <w:rPr>
          <w:rFonts w:eastAsia="Calibri"/>
          <w:bCs/>
          <w:sz w:val="22"/>
          <w:szCs w:val="22"/>
          <w:lang w:val="x-none" w:eastAsia="x-none"/>
        </w:rPr>
        <w:t>ustawy</w:t>
      </w:r>
      <w:proofErr w:type="spellEnd"/>
      <w:r w:rsidRPr="00F57E34">
        <w:rPr>
          <w:rFonts w:eastAsia="Calibri"/>
          <w:bCs/>
          <w:sz w:val="22"/>
          <w:szCs w:val="22"/>
          <w:lang w:eastAsia="x-none"/>
        </w:rPr>
        <w:t xml:space="preserve"> z dnia 13 kwietnia 2022 r. o szczególnych rozwiązaniach w zakresie przeciwdziałania wspieraniu agresji na Ukrainę oraz służących ochronie bezpieczeństwa narodowego</w:t>
      </w:r>
      <w:r w:rsidRPr="00F57E34">
        <w:rPr>
          <w:rFonts w:eastAsia="Calibri"/>
          <w:bCs/>
          <w:sz w:val="22"/>
          <w:szCs w:val="22"/>
          <w:lang w:val="x-none" w:eastAsia="x-none"/>
        </w:rPr>
        <w:t xml:space="preserve"> z postępowania o udzielenie zamówienia publicznego lub konkursu prowadzonego na podstawie ustawy Pzp wyklucza się:</w:t>
      </w:r>
    </w:p>
    <w:p w14:paraId="2BC83728" w14:textId="77777777" w:rsidR="00F57E34" w:rsidRPr="00F57E34" w:rsidRDefault="00F57E34" w:rsidP="00415EE5">
      <w:pPr>
        <w:numPr>
          <w:ilvl w:val="1"/>
          <w:numId w:val="3"/>
        </w:numPr>
        <w:spacing w:before="240" w:after="120" w:line="360" w:lineRule="auto"/>
        <w:ind w:left="720" w:right="20"/>
        <w:jc w:val="both"/>
        <w:rPr>
          <w:rFonts w:eastAsia="Calibri"/>
          <w:sz w:val="22"/>
          <w:szCs w:val="22"/>
          <w:lang w:val="x-none" w:eastAsia="x-none"/>
        </w:rPr>
      </w:pPr>
      <w:r w:rsidRPr="00F57E34">
        <w:rPr>
          <w:rFonts w:eastAsia="Calibri"/>
          <w:sz w:val="22"/>
          <w:szCs w:val="22"/>
          <w:lang w:val="x-none" w:eastAsia="x-none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F8D252" w14:textId="77777777" w:rsidR="00F57E34" w:rsidRPr="00F57E34" w:rsidRDefault="00F57E34" w:rsidP="00415EE5">
      <w:pPr>
        <w:numPr>
          <w:ilvl w:val="1"/>
          <w:numId w:val="3"/>
        </w:numPr>
        <w:spacing w:before="240" w:after="120" w:line="360" w:lineRule="auto"/>
        <w:ind w:left="720" w:right="20"/>
        <w:jc w:val="both"/>
        <w:rPr>
          <w:rFonts w:eastAsia="Calibri"/>
          <w:sz w:val="22"/>
          <w:szCs w:val="22"/>
          <w:lang w:val="x-none" w:eastAsia="x-none"/>
        </w:rPr>
      </w:pPr>
      <w:r w:rsidRPr="00F57E34">
        <w:rPr>
          <w:rFonts w:eastAsia="Calibri"/>
          <w:sz w:val="22"/>
          <w:szCs w:val="22"/>
          <w:lang w:val="x-none" w:eastAsia="x-none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A976FE" w14:textId="77777777" w:rsidR="00F57E34" w:rsidRDefault="00F57E34" w:rsidP="00415EE5">
      <w:pPr>
        <w:numPr>
          <w:ilvl w:val="1"/>
          <w:numId w:val="3"/>
        </w:numPr>
        <w:spacing w:before="240" w:after="120" w:line="360" w:lineRule="auto"/>
        <w:ind w:left="720" w:right="20"/>
        <w:jc w:val="both"/>
        <w:rPr>
          <w:rFonts w:eastAsia="Calibri"/>
          <w:sz w:val="22"/>
          <w:szCs w:val="22"/>
          <w:lang w:val="x-none" w:eastAsia="x-none"/>
        </w:rPr>
      </w:pPr>
      <w:r w:rsidRPr="00F57E34">
        <w:rPr>
          <w:rFonts w:eastAsia="Calibri"/>
          <w:sz w:val="22"/>
          <w:szCs w:val="22"/>
          <w:lang w:val="x-none" w:eastAsia="x-none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E46DAFE" w14:textId="1DF431A5" w:rsidR="00D30258" w:rsidRPr="00F57E34" w:rsidRDefault="00D30258" w:rsidP="00415EE5">
      <w:pPr>
        <w:numPr>
          <w:ilvl w:val="0"/>
          <w:numId w:val="3"/>
        </w:numPr>
        <w:shd w:val="clear" w:color="auto" w:fill="FFFFFF"/>
        <w:spacing w:before="240" w:after="12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F57E34">
        <w:rPr>
          <w:rFonts w:eastAsia="Times New Roman"/>
          <w:bCs/>
          <w:sz w:val="22"/>
          <w:szCs w:val="22"/>
          <w:lang w:eastAsia="pl-PL"/>
        </w:rPr>
        <w:t>Wykonawca nie podlega wykluczeniu na podstawie art. 108 ust. 1 pkt 1, 2, 5 i 6</w:t>
      </w:r>
      <w:r w:rsidR="003D3574">
        <w:rPr>
          <w:rFonts w:eastAsia="Times New Roman"/>
          <w:bCs/>
          <w:sz w:val="22"/>
          <w:szCs w:val="22"/>
          <w:lang w:eastAsia="pl-PL"/>
        </w:rPr>
        <w:t xml:space="preserve"> </w:t>
      </w:r>
      <w:r w:rsidRPr="00F57E34">
        <w:rPr>
          <w:rFonts w:eastAsia="Times New Roman"/>
          <w:bCs/>
          <w:sz w:val="22"/>
          <w:szCs w:val="22"/>
          <w:lang w:eastAsia="pl-PL"/>
        </w:rPr>
        <w:t xml:space="preserve">jeżeli na podstawie art. 110 ust. 2 ustawy udowodni Zamawiającemu, że spełnił łącznie następujące przesłanki: </w:t>
      </w:r>
    </w:p>
    <w:p w14:paraId="5F4C31B1" w14:textId="77777777" w:rsidR="00D30258" w:rsidRPr="00F57E34" w:rsidRDefault="00D30258" w:rsidP="00415EE5">
      <w:pPr>
        <w:numPr>
          <w:ilvl w:val="0"/>
          <w:numId w:val="5"/>
        </w:numPr>
        <w:spacing w:before="240" w:after="120" w:line="360" w:lineRule="auto"/>
        <w:ind w:left="714" w:hanging="357"/>
        <w:jc w:val="both"/>
        <w:rPr>
          <w:rFonts w:eastAsia="Calibri"/>
          <w:sz w:val="22"/>
          <w:szCs w:val="22"/>
          <w:lang w:val="x-none" w:eastAsia="x-none"/>
        </w:rPr>
      </w:pPr>
      <w:r w:rsidRPr="00F57E34">
        <w:rPr>
          <w:rFonts w:eastAsia="Calibri"/>
          <w:sz w:val="22"/>
          <w:szCs w:val="22"/>
          <w:lang w:val="x-none" w:eastAsia="x-none"/>
        </w:rPr>
        <w:t>naprawił lub zobowiązał się do naprawienia szkody wyrządzonej przestępstwem, wykroczeniem lub swoim nieprawidłowym postępowaniem, w tym poprzez zadośćuczynienie pieniężne;</w:t>
      </w:r>
    </w:p>
    <w:p w14:paraId="091B30F7" w14:textId="77777777" w:rsidR="00D30258" w:rsidRPr="00F57E34" w:rsidRDefault="00D30258" w:rsidP="00415EE5">
      <w:pPr>
        <w:numPr>
          <w:ilvl w:val="0"/>
          <w:numId w:val="5"/>
        </w:numPr>
        <w:spacing w:before="240" w:after="120" w:line="360" w:lineRule="auto"/>
        <w:ind w:left="714" w:hanging="357"/>
        <w:jc w:val="both"/>
        <w:rPr>
          <w:rFonts w:eastAsia="Calibri"/>
          <w:sz w:val="22"/>
          <w:szCs w:val="22"/>
          <w:lang w:val="x-none" w:eastAsia="x-none"/>
        </w:rPr>
      </w:pPr>
      <w:r w:rsidRPr="00F57E34">
        <w:rPr>
          <w:rFonts w:eastAsia="Calibri"/>
          <w:sz w:val="22"/>
          <w:szCs w:val="22"/>
          <w:lang w:val="x-none" w:eastAsia="x-none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73322927" w14:textId="77777777" w:rsidR="00D30258" w:rsidRPr="00F57E34" w:rsidRDefault="00D30258" w:rsidP="00415EE5">
      <w:pPr>
        <w:numPr>
          <w:ilvl w:val="0"/>
          <w:numId w:val="5"/>
        </w:numPr>
        <w:spacing w:before="240" w:after="120" w:line="360" w:lineRule="auto"/>
        <w:ind w:left="714" w:hanging="357"/>
        <w:jc w:val="both"/>
        <w:rPr>
          <w:rFonts w:eastAsia="Calibri"/>
          <w:sz w:val="22"/>
          <w:szCs w:val="22"/>
          <w:lang w:val="x-none" w:eastAsia="x-none"/>
        </w:rPr>
      </w:pPr>
      <w:r w:rsidRPr="00F57E34">
        <w:rPr>
          <w:rFonts w:eastAsia="Calibri"/>
          <w:sz w:val="22"/>
          <w:szCs w:val="22"/>
          <w:lang w:val="x-none" w:eastAsia="x-none"/>
        </w:rPr>
        <w:t xml:space="preserve">podjął konkretne środki techniczne, organizacyjne i kadrowe, odpowiednie dla zapobiegania dalszym przestępstwom, wykroczeniom lub nieprawidłowemu postępowaniu,  </w:t>
      </w:r>
      <w:r w:rsidRPr="00F57E34">
        <w:rPr>
          <w:rFonts w:eastAsia="Calibri"/>
          <w:sz w:val="22"/>
          <w:szCs w:val="22"/>
          <w:lang w:eastAsia="x-none"/>
        </w:rPr>
        <w:t>w </w:t>
      </w:r>
      <w:r w:rsidRPr="00F57E34">
        <w:rPr>
          <w:rFonts w:eastAsia="Calibri"/>
          <w:sz w:val="22"/>
          <w:szCs w:val="22"/>
          <w:lang w:val="x-none" w:eastAsia="x-none"/>
        </w:rPr>
        <w:t>szczególności:</w:t>
      </w:r>
    </w:p>
    <w:p w14:paraId="6661AA90" w14:textId="77777777" w:rsidR="00D30258" w:rsidRPr="00F57E34" w:rsidRDefault="00D30258" w:rsidP="00415EE5">
      <w:pPr>
        <w:numPr>
          <w:ilvl w:val="0"/>
          <w:numId w:val="6"/>
        </w:numPr>
        <w:spacing w:before="240" w:after="120" w:line="360" w:lineRule="auto"/>
        <w:ind w:right="20"/>
        <w:jc w:val="both"/>
        <w:rPr>
          <w:rFonts w:eastAsia="Calibri"/>
          <w:sz w:val="22"/>
          <w:szCs w:val="22"/>
          <w:lang w:val="x-none" w:eastAsia="x-none"/>
        </w:rPr>
      </w:pPr>
      <w:r w:rsidRPr="00F57E34">
        <w:rPr>
          <w:rFonts w:eastAsia="Calibri"/>
          <w:sz w:val="22"/>
          <w:szCs w:val="22"/>
          <w:lang w:val="x-none" w:eastAsia="x-none"/>
        </w:rPr>
        <w:lastRenderedPageBreak/>
        <w:t>zerwał wszelkie powiązania z osobami lub podmiotami odpowiedzialnymi za nieprawidłowe postępowanie wykonawcy,</w:t>
      </w:r>
    </w:p>
    <w:p w14:paraId="4BD937A5" w14:textId="77777777" w:rsidR="00D30258" w:rsidRPr="00F57E34" w:rsidRDefault="00D30258" w:rsidP="00415EE5">
      <w:pPr>
        <w:numPr>
          <w:ilvl w:val="0"/>
          <w:numId w:val="6"/>
        </w:numPr>
        <w:spacing w:before="240" w:after="120" w:line="360" w:lineRule="auto"/>
        <w:ind w:right="20"/>
        <w:jc w:val="both"/>
        <w:rPr>
          <w:rFonts w:eastAsia="Calibri"/>
          <w:sz w:val="22"/>
          <w:szCs w:val="22"/>
          <w:lang w:val="x-none" w:eastAsia="x-none"/>
        </w:rPr>
      </w:pPr>
      <w:r w:rsidRPr="00F57E34">
        <w:rPr>
          <w:rFonts w:eastAsia="Calibri"/>
          <w:sz w:val="22"/>
          <w:szCs w:val="22"/>
          <w:lang w:val="x-none" w:eastAsia="x-none"/>
        </w:rPr>
        <w:t>zreorganizował personel,</w:t>
      </w:r>
    </w:p>
    <w:p w14:paraId="67388CE8" w14:textId="77777777" w:rsidR="00D30258" w:rsidRPr="00F57E34" w:rsidRDefault="00D30258" w:rsidP="00415EE5">
      <w:pPr>
        <w:numPr>
          <w:ilvl w:val="0"/>
          <w:numId w:val="6"/>
        </w:numPr>
        <w:spacing w:before="240" w:after="120" w:line="360" w:lineRule="auto"/>
        <w:ind w:right="20"/>
        <w:jc w:val="both"/>
        <w:rPr>
          <w:rFonts w:eastAsia="Calibri"/>
          <w:sz w:val="22"/>
          <w:szCs w:val="22"/>
          <w:lang w:val="x-none" w:eastAsia="x-none"/>
        </w:rPr>
      </w:pPr>
      <w:r w:rsidRPr="00F57E34">
        <w:rPr>
          <w:rFonts w:eastAsia="Calibri"/>
          <w:sz w:val="22"/>
          <w:szCs w:val="22"/>
          <w:lang w:val="x-none" w:eastAsia="x-none"/>
        </w:rPr>
        <w:t>wdrożył system sprawozdawczości i kontroli,</w:t>
      </w:r>
    </w:p>
    <w:p w14:paraId="7F82838F" w14:textId="77777777" w:rsidR="00D30258" w:rsidRPr="00F57E34" w:rsidRDefault="00D30258" w:rsidP="00415EE5">
      <w:pPr>
        <w:numPr>
          <w:ilvl w:val="0"/>
          <w:numId w:val="6"/>
        </w:numPr>
        <w:spacing w:before="240" w:after="120" w:line="360" w:lineRule="auto"/>
        <w:ind w:right="20"/>
        <w:jc w:val="both"/>
        <w:rPr>
          <w:rFonts w:eastAsia="Calibri"/>
          <w:sz w:val="22"/>
          <w:szCs w:val="22"/>
          <w:lang w:val="x-none" w:eastAsia="x-none"/>
        </w:rPr>
      </w:pPr>
      <w:r w:rsidRPr="00F57E34">
        <w:rPr>
          <w:rFonts w:eastAsia="Calibri"/>
          <w:sz w:val="22"/>
          <w:szCs w:val="22"/>
          <w:lang w:val="x-none" w:eastAsia="x-none"/>
        </w:rPr>
        <w:t>utworzył struktury audytu wewnętrznego do monitorowania przestrzegania przepisów, wewnętrznych regulacji lub standardów,</w:t>
      </w:r>
    </w:p>
    <w:p w14:paraId="4CFDF8A3" w14:textId="77777777" w:rsidR="00D30258" w:rsidRPr="00D30258" w:rsidRDefault="00D30258" w:rsidP="00415EE5">
      <w:pPr>
        <w:numPr>
          <w:ilvl w:val="0"/>
          <w:numId w:val="6"/>
        </w:numPr>
        <w:spacing w:before="240" w:after="120" w:line="360" w:lineRule="auto"/>
        <w:ind w:right="20"/>
        <w:jc w:val="both"/>
        <w:rPr>
          <w:rFonts w:eastAsia="Calibri"/>
          <w:sz w:val="22"/>
          <w:szCs w:val="22"/>
          <w:lang w:val="x-none" w:eastAsia="x-none"/>
        </w:rPr>
      </w:pPr>
      <w:r w:rsidRPr="00F57E34">
        <w:rPr>
          <w:rFonts w:eastAsia="Calibri"/>
          <w:sz w:val="22"/>
          <w:szCs w:val="22"/>
          <w:lang w:val="x-none" w:eastAsia="x-none"/>
        </w:rPr>
        <w:t>wprowadził wewnętrzne regulacje dotyczące odpowiedzialności i odszkodowań za 3. nieprzestrzeganie przepisów, wewnętrznych regulacji lub standardów.</w:t>
      </w:r>
    </w:p>
    <w:p w14:paraId="46387070" w14:textId="77777777" w:rsidR="00F57E34" w:rsidRDefault="00F57E34" w:rsidP="00415EE5">
      <w:pPr>
        <w:numPr>
          <w:ilvl w:val="0"/>
          <w:numId w:val="3"/>
        </w:numPr>
        <w:spacing w:before="240" w:after="120" w:line="360" w:lineRule="auto"/>
        <w:ind w:right="20"/>
        <w:jc w:val="both"/>
        <w:rPr>
          <w:rFonts w:eastAsia="Calibri"/>
          <w:sz w:val="22"/>
          <w:szCs w:val="22"/>
          <w:lang w:val="x-none" w:eastAsia="x-none"/>
        </w:rPr>
      </w:pPr>
      <w:r w:rsidRPr="00F57E34">
        <w:rPr>
          <w:rFonts w:eastAsia="Calibri"/>
          <w:sz w:val="22"/>
          <w:szCs w:val="22"/>
          <w:lang w:val="x-none" w:eastAsia="x-none"/>
        </w:rPr>
        <w:t xml:space="preserve">Zamawiający ocenia, czy podjęte przez wykonawcę czynności, o których mowa w art. 110 ust. 2 ustawy, są wystarczające do wykazania jego rzetelności, uwzględniając wagę i szczególne okoliczności czynu wykonawcy. Jeżeli podjęte przez wykonawcę czynności, o których mowa  </w:t>
      </w:r>
      <w:r w:rsidRPr="00F57E34">
        <w:rPr>
          <w:rFonts w:eastAsia="Calibri"/>
          <w:sz w:val="22"/>
          <w:szCs w:val="22"/>
          <w:lang w:eastAsia="x-none"/>
        </w:rPr>
        <w:t>w </w:t>
      </w:r>
      <w:r w:rsidRPr="00F57E34">
        <w:rPr>
          <w:rFonts w:eastAsia="Calibri"/>
          <w:sz w:val="22"/>
          <w:szCs w:val="22"/>
          <w:lang w:val="x-none" w:eastAsia="x-none"/>
        </w:rPr>
        <w:t>art. 110 ust. 2 ustawy, nie są wystarczające do wykazania jego rzetelności, zamawiający wyklucza wykonawcę.</w:t>
      </w:r>
    </w:p>
    <w:p w14:paraId="7E3E4FC0" w14:textId="77777777" w:rsidR="00D30258" w:rsidRPr="00F57E34" w:rsidRDefault="00F31D34" w:rsidP="00415EE5">
      <w:pPr>
        <w:numPr>
          <w:ilvl w:val="0"/>
          <w:numId w:val="3"/>
        </w:numPr>
        <w:spacing w:before="240" w:after="120" w:line="360" w:lineRule="auto"/>
        <w:ind w:right="20"/>
        <w:jc w:val="both"/>
        <w:rPr>
          <w:rFonts w:eastAsia="Calibri"/>
          <w:sz w:val="22"/>
          <w:szCs w:val="22"/>
          <w:lang w:val="x-none" w:eastAsia="x-none"/>
        </w:rPr>
      </w:pPr>
      <w:r>
        <w:rPr>
          <w:rFonts w:eastAsia="Calibri"/>
          <w:sz w:val="22"/>
          <w:szCs w:val="22"/>
          <w:lang w:eastAsia="x-none"/>
        </w:rPr>
        <w:t>Wykluczenie wykonawcy następuję zgodnie z art. 111 Pzp.</w:t>
      </w:r>
    </w:p>
    <w:p w14:paraId="37867B80" w14:textId="77777777" w:rsidR="001935CA" w:rsidRPr="00F57E34" w:rsidRDefault="00F57E34" w:rsidP="00415EE5">
      <w:pPr>
        <w:numPr>
          <w:ilvl w:val="0"/>
          <w:numId w:val="3"/>
        </w:numPr>
        <w:spacing w:before="240" w:after="120" w:line="360" w:lineRule="auto"/>
        <w:ind w:right="20"/>
        <w:jc w:val="both"/>
        <w:rPr>
          <w:rFonts w:eastAsia="Calibri"/>
          <w:sz w:val="22"/>
          <w:szCs w:val="22"/>
          <w:lang w:val="x-none" w:eastAsia="x-none"/>
        </w:rPr>
      </w:pPr>
      <w:r w:rsidRPr="00F57E34">
        <w:rPr>
          <w:rFonts w:eastAsia="Calibri"/>
          <w:sz w:val="22"/>
          <w:szCs w:val="22"/>
          <w:lang w:eastAsia="x-none"/>
        </w:rPr>
        <w:t>Wykonawca może zostać wykluczony przez Zamawiającego na każdym etapie postępowania  o udzielenia zamówienia.</w:t>
      </w:r>
    </w:p>
    <w:p w14:paraId="3D3CB5FE" w14:textId="77777777" w:rsidR="00363C9A" w:rsidRPr="00CD6E1D" w:rsidRDefault="00363C9A" w:rsidP="00415EE5">
      <w:pPr>
        <w:pStyle w:val="NormalnyWeb"/>
        <w:numPr>
          <w:ilvl w:val="0"/>
          <w:numId w:val="18"/>
        </w:numPr>
        <w:spacing w:before="238" w:beforeAutospacing="0" w:line="360" w:lineRule="auto"/>
        <w:rPr>
          <w:sz w:val="22"/>
          <w:szCs w:val="22"/>
        </w:rPr>
      </w:pPr>
      <w:r w:rsidRPr="00770C7D">
        <w:rPr>
          <w:b/>
          <w:bCs/>
          <w:sz w:val="22"/>
          <w:szCs w:val="22"/>
        </w:rPr>
        <w:t>SPOSÓB OBLICZENIA CENY</w:t>
      </w:r>
    </w:p>
    <w:p w14:paraId="5D1E989B" w14:textId="77777777" w:rsidR="00C14A6C" w:rsidRDefault="00C14A6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CD6E1D">
        <w:rPr>
          <w:sz w:val="22"/>
          <w:szCs w:val="22"/>
        </w:rPr>
        <w:t>Cenę oferty stanowi wartość wyrażona w jednostkach pieniężnych (PLN), którą Zamawiający jest</w:t>
      </w:r>
      <w:r w:rsidR="00CD6E1D">
        <w:rPr>
          <w:sz w:val="22"/>
          <w:szCs w:val="22"/>
        </w:rPr>
        <w:t xml:space="preserve"> </w:t>
      </w:r>
      <w:r w:rsidRPr="00CD6E1D">
        <w:rPr>
          <w:sz w:val="22"/>
          <w:szCs w:val="22"/>
        </w:rPr>
        <w:t>obowiązany zapłacić Wykonawcy za wykonanie przedmiotu Zamówienia.</w:t>
      </w:r>
    </w:p>
    <w:p w14:paraId="79D14926" w14:textId="77777777" w:rsidR="00C14A6C" w:rsidRDefault="00C14A6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CD6E1D">
        <w:rPr>
          <w:sz w:val="22"/>
          <w:szCs w:val="22"/>
        </w:rPr>
        <w:t>W cenie oferty uwzględnia się podatek od towarów i usług oraz podat</w:t>
      </w:r>
      <w:r w:rsidR="00CD6E1D">
        <w:rPr>
          <w:sz w:val="22"/>
          <w:szCs w:val="22"/>
        </w:rPr>
        <w:t xml:space="preserve">ek akcyzowy, jeżeli na podstawie </w:t>
      </w:r>
      <w:r w:rsidRPr="00CD6E1D">
        <w:rPr>
          <w:sz w:val="22"/>
          <w:szCs w:val="22"/>
        </w:rPr>
        <w:t>odrębnych przepisów przedmiot Zamówienia podlega obciążeniu podatkiem od towarów i usług oraz</w:t>
      </w:r>
      <w:r w:rsidR="00CD6E1D">
        <w:rPr>
          <w:sz w:val="22"/>
          <w:szCs w:val="22"/>
        </w:rPr>
        <w:t xml:space="preserve"> </w:t>
      </w:r>
      <w:r w:rsidRPr="00CD6E1D">
        <w:rPr>
          <w:sz w:val="22"/>
          <w:szCs w:val="22"/>
        </w:rPr>
        <w:t>podatkiem akcyzowym.</w:t>
      </w:r>
    </w:p>
    <w:p w14:paraId="6CF024A6" w14:textId="77777777" w:rsidR="00C14A6C" w:rsidRDefault="00C14A6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CD6E1D">
        <w:rPr>
          <w:sz w:val="22"/>
          <w:szCs w:val="22"/>
        </w:rPr>
        <w:t>Cena musi być wyrażona w złotych polskich niezależnie od wchodzących w jej skład elementów i</w:t>
      </w:r>
      <w:r w:rsidR="00CD6E1D">
        <w:rPr>
          <w:sz w:val="22"/>
          <w:szCs w:val="22"/>
        </w:rPr>
        <w:t xml:space="preserve"> </w:t>
      </w:r>
      <w:r w:rsidRPr="00CD6E1D">
        <w:rPr>
          <w:sz w:val="22"/>
          <w:szCs w:val="22"/>
        </w:rPr>
        <w:t>zaokrąglona do dwóch miejsc po przecinku.</w:t>
      </w:r>
    </w:p>
    <w:p w14:paraId="53BAD93B" w14:textId="77777777" w:rsidR="00C14A6C" w:rsidRDefault="00C14A6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CD6E1D">
        <w:rPr>
          <w:sz w:val="22"/>
          <w:szCs w:val="22"/>
        </w:rPr>
        <w:t>Cena oferty musi uwzględniać wszystkie zobowiązania, musi być podana w PLN, z wyodrębnieniem</w:t>
      </w:r>
      <w:r w:rsidR="00CD6E1D">
        <w:rPr>
          <w:sz w:val="22"/>
          <w:szCs w:val="22"/>
        </w:rPr>
        <w:t xml:space="preserve"> </w:t>
      </w:r>
      <w:r w:rsidRPr="00CD6E1D">
        <w:rPr>
          <w:sz w:val="22"/>
          <w:szCs w:val="22"/>
        </w:rPr>
        <w:t>należnego podatku VAT.</w:t>
      </w:r>
    </w:p>
    <w:p w14:paraId="422CA00C" w14:textId="77777777" w:rsidR="00C14A6C" w:rsidRDefault="00C14A6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CD6E1D">
        <w:rPr>
          <w:sz w:val="22"/>
          <w:szCs w:val="22"/>
        </w:rPr>
        <w:t xml:space="preserve"> Cena podana w ofercie powinna obejmować wszystkie koszty i składniki związane z wykonaniem</w:t>
      </w:r>
      <w:r w:rsidR="00CD6E1D">
        <w:rPr>
          <w:sz w:val="22"/>
          <w:szCs w:val="22"/>
        </w:rPr>
        <w:t xml:space="preserve"> </w:t>
      </w:r>
      <w:r w:rsidRPr="00CD6E1D">
        <w:rPr>
          <w:sz w:val="22"/>
          <w:szCs w:val="22"/>
        </w:rPr>
        <w:t>zamówienia.</w:t>
      </w:r>
    </w:p>
    <w:p w14:paraId="4504D09D" w14:textId="77777777" w:rsidR="00C14A6C" w:rsidRDefault="00C14A6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CD6E1D">
        <w:rPr>
          <w:sz w:val="22"/>
          <w:szCs w:val="22"/>
        </w:rPr>
        <w:lastRenderedPageBreak/>
        <w:t>Rozliczenia między Zamawiającym a Wykonawcę będą prowadzone w złotych polskich (PLN).</w:t>
      </w:r>
    </w:p>
    <w:p w14:paraId="64C3F239" w14:textId="77777777" w:rsidR="00C14A6C" w:rsidRDefault="00C14A6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CD6E1D">
        <w:rPr>
          <w:sz w:val="22"/>
          <w:szCs w:val="22"/>
        </w:rPr>
        <w:t>Cena (cena brutto/wartość brutto) = cena jednostkowa netto + wartość VAT. Cena musi być wyrażona w</w:t>
      </w:r>
      <w:r w:rsidR="00CD6E1D">
        <w:rPr>
          <w:sz w:val="22"/>
          <w:szCs w:val="22"/>
        </w:rPr>
        <w:t xml:space="preserve"> </w:t>
      </w:r>
      <w:r w:rsidRPr="00CD6E1D">
        <w:rPr>
          <w:sz w:val="22"/>
          <w:szCs w:val="22"/>
        </w:rPr>
        <w:t>złotych polskich (PLN), z dokładnością nie większą niż dwa miejsca po przecinku.</w:t>
      </w:r>
    </w:p>
    <w:p w14:paraId="4C3050B8" w14:textId="77777777" w:rsidR="00C14A6C" w:rsidRDefault="00C14A6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CD6E1D">
        <w:rPr>
          <w:sz w:val="22"/>
          <w:szCs w:val="22"/>
        </w:rPr>
        <w:t>W przypadku rozbieżności pomiędzy ceną podaną cyfrowo a słownie jako wartość właściwą zostanie</w:t>
      </w:r>
      <w:r w:rsidR="00CD6E1D">
        <w:rPr>
          <w:sz w:val="22"/>
          <w:szCs w:val="22"/>
        </w:rPr>
        <w:t xml:space="preserve"> </w:t>
      </w:r>
      <w:r w:rsidRPr="00CD6E1D">
        <w:rPr>
          <w:sz w:val="22"/>
          <w:szCs w:val="22"/>
        </w:rPr>
        <w:t>przyjęta cena podana słownie.</w:t>
      </w:r>
    </w:p>
    <w:p w14:paraId="74957EC7" w14:textId="77777777" w:rsidR="00C14A6C" w:rsidRDefault="00C14A6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CD6E1D">
        <w:rPr>
          <w:sz w:val="22"/>
          <w:szCs w:val="22"/>
        </w:rPr>
        <w:t>Jeżeli zostanie złożona oferta, której wybór prowadziłby do powstania u Zamawiającego obowiązku</w:t>
      </w:r>
      <w:r w:rsidR="00CD6E1D">
        <w:rPr>
          <w:sz w:val="22"/>
          <w:szCs w:val="22"/>
        </w:rPr>
        <w:t xml:space="preserve"> </w:t>
      </w:r>
      <w:r w:rsidRPr="00CD6E1D">
        <w:rPr>
          <w:sz w:val="22"/>
          <w:szCs w:val="22"/>
        </w:rPr>
        <w:t>podatkowego, zgodnie z przepisami o podatku od towarów i usług, dla celów zastosowania kryterium</w:t>
      </w:r>
      <w:r w:rsidR="00CD6E1D">
        <w:rPr>
          <w:sz w:val="22"/>
          <w:szCs w:val="22"/>
        </w:rPr>
        <w:t xml:space="preserve"> </w:t>
      </w:r>
      <w:r w:rsidRPr="00CD6E1D">
        <w:rPr>
          <w:sz w:val="22"/>
          <w:szCs w:val="22"/>
        </w:rPr>
        <w:t>ceny lub kosztu Zamawiający doliczy do przedstawionej w tej ofercie ceny kwotę podatku od towarów i</w:t>
      </w:r>
      <w:r w:rsidR="00CD6E1D">
        <w:rPr>
          <w:sz w:val="22"/>
          <w:szCs w:val="22"/>
        </w:rPr>
        <w:t xml:space="preserve"> </w:t>
      </w:r>
      <w:r w:rsidRPr="00CD6E1D">
        <w:rPr>
          <w:sz w:val="22"/>
          <w:szCs w:val="22"/>
        </w:rPr>
        <w:t>usług, który miałby obowiązek rozliczyć.</w:t>
      </w:r>
    </w:p>
    <w:p w14:paraId="262D93A0" w14:textId="77777777" w:rsidR="00C14A6C" w:rsidRDefault="00C14A6C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CD6E1D">
        <w:rPr>
          <w:sz w:val="22"/>
          <w:szCs w:val="22"/>
        </w:rPr>
        <w:t>W ofercie o której mowa w ust. 9 Wykonawca ma obowiązek:</w:t>
      </w:r>
    </w:p>
    <w:p w14:paraId="3D853A5D" w14:textId="77777777" w:rsidR="00C14A6C" w:rsidRDefault="00C14A6C" w:rsidP="00415EE5">
      <w:pPr>
        <w:pStyle w:val="NormalnyWeb"/>
        <w:numPr>
          <w:ilvl w:val="0"/>
          <w:numId w:val="29"/>
        </w:numPr>
        <w:spacing w:before="238" w:beforeAutospacing="0" w:line="360" w:lineRule="auto"/>
        <w:jc w:val="both"/>
        <w:rPr>
          <w:sz w:val="22"/>
          <w:szCs w:val="22"/>
        </w:rPr>
      </w:pPr>
      <w:r w:rsidRPr="00491EF9">
        <w:rPr>
          <w:sz w:val="22"/>
          <w:szCs w:val="22"/>
        </w:rPr>
        <w:t>poinformowania Zamawiającego, że wybór jego oferty będzie prowadził do powstania u</w:t>
      </w:r>
      <w:r w:rsidR="00491EF9" w:rsidRPr="00491EF9">
        <w:rPr>
          <w:sz w:val="22"/>
          <w:szCs w:val="22"/>
        </w:rPr>
        <w:t xml:space="preserve"> </w:t>
      </w:r>
      <w:r w:rsidRPr="00491EF9">
        <w:rPr>
          <w:sz w:val="22"/>
          <w:szCs w:val="22"/>
        </w:rPr>
        <w:t>Zamawiającego obowiązku podatkowego;</w:t>
      </w:r>
    </w:p>
    <w:p w14:paraId="3B1CE870" w14:textId="77777777" w:rsidR="00C14A6C" w:rsidRDefault="00C14A6C" w:rsidP="00415EE5">
      <w:pPr>
        <w:pStyle w:val="NormalnyWeb"/>
        <w:numPr>
          <w:ilvl w:val="0"/>
          <w:numId w:val="29"/>
        </w:numPr>
        <w:spacing w:before="238" w:beforeAutospacing="0" w:line="360" w:lineRule="auto"/>
        <w:jc w:val="both"/>
        <w:rPr>
          <w:sz w:val="22"/>
          <w:szCs w:val="22"/>
        </w:rPr>
      </w:pPr>
      <w:r w:rsidRPr="00491EF9">
        <w:rPr>
          <w:sz w:val="22"/>
          <w:szCs w:val="22"/>
        </w:rPr>
        <w:t>wskazania nazwy (rodzaju) towaru lub usługi, którego dostawa świadczenie będą prowadziły do</w:t>
      </w:r>
      <w:r w:rsidR="00491EF9">
        <w:rPr>
          <w:sz w:val="22"/>
          <w:szCs w:val="22"/>
        </w:rPr>
        <w:t xml:space="preserve"> </w:t>
      </w:r>
      <w:r w:rsidRPr="00491EF9">
        <w:rPr>
          <w:sz w:val="22"/>
          <w:szCs w:val="22"/>
        </w:rPr>
        <w:t>powstania obowiązku podatkowego;</w:t>
      </w:r>
    </w:p>
    <w:p w14:paraId="5F0DE4AE" w14:textId="77777777" w:rsidR="00C14A6C" w:rsidRDefault="00C14A6C" w:rsidP="00415EE5">
      <w:pPr>
        <w:pStyle w:val="NormalnyWeb"/>
        <w:numPr>
          <w:ilvl w:val="0"/>
          <w:numId w:val="29"/>
        </w:numPr>
        <w:spacing w:before="238" w:beforeAutospacing="0" w:line="360" w:lineRule="auto"/>
        <w:jc w:val="both"/>
        <w:rPr>
          <w:sz w:val="22"/>
          <w:szCs w:val="22"/>
        </w:rPr>
      </w:pPr>
      <w:r w:rsidRPr="00491EF9">
        <w:rPr>
          <w:sz w:val="22"/>
          <w:szCs w:val="22"/>
        </w:rPr>
        <w:t>wskazanie wartości towaru lub usługi objętego obowiązkiem podatkowym Zamawiającego, bez kwoty</w:t>
      </w:r>
      <w:r w:rsidR="00491EF9">
        <w:rPr>
          <w:sz w:val="22"/>
          <w:szCs w:val="22"/>
        </w:rPr>
        <w:t xml:space="preserve"> </w:t>
      </w:r>
      <w:r w:rsidRPr="00491EF9">
        <w:rPr>
          <w:sz w:val="22"/>
          <w:szCs w:val="22"/>
        </w:rPr>
        <w:t>podatku;</w:t>
      </w:r>
    </w:p>
    <w:p w14:paraId="330AD8CE" w14:textId="77777777" w:rsidR="00C14A6C" w:rsidRDefault="00C14A6C" w:rsidP="00415EE5">
      <w:pPr>
        <w:pStyle w:val="NormalnyWeb"/>
        <w:numPr>
          <w:ilvl w:val="0"/>
          <w:numId w:val="29"/>
        </w:numPr>
        <w:spacing w:before="238" w:beforeAutospacing="0" w:line="360" w:lineRule="auto"/>
        <w:jc w:val="both"/>
        <w:rPr>
          <w:sz w:val="22"/>
          <w:szCs w:val="22"/>
        </w:rPr>
      </w:pPr>
      <w:r w:rsidRPr="00491EF9">
        <w:rPr>
          <w:sz w:val="22"/>
          <w:szCs w:val="22"/>
        </w:rPr>
        <w:t xml:space="preserve"> wskazania stawki podatku od towarów i usług, która zgodnie z wiedza Wykonawcy, będzie miała</w:t>
      </w:r>
      <w:r w:rsidR="00491EF9">
        <w:rPr>
          <w:sz w:val="22"/>
          <w:szCs w:val="22"/>
        </w:rPr>
        <w:t xml:space="preserve"> </w:t>
      </w:r>
      <w:r w:rsidRPr="00491EF9">
        <w:rPr>
          <w:sz w:val="22"/>
          <w:szCs w:val="22"/>
        </w:rPr>
        <w:t>zastosowanie.</w:t>
      </w:r>
    </w:p>
    <w:p w14:paraId="422C1866" w14:textId="77777777" w:rsidR="00152690" w:rsidRPr="00491EF9" w:rsidRDefault="00152690" w:rsidP="00BC3659">
      <w:pPr>
        <w:pStyle w:val="NormalnyWeb"/>
        <w:spacing w:before="238" w:beforeAutospacing="0" w:line="360" w:lineRule="auto"/>
        <w:ind w:left="1364"/>
        <w:rPr>
          <w:sz w:val="22"/>
          <w:szCs w:val="22"/>
        </w:rPr>
      </w:pPr>
    </w:p>
    <w:p w14:paraId="30B0D86C" w14:textId="77777777" w:rsidR="00F9671E" w:rsidRPr="00152690" w:rsidRDefault="00B613C5" w:rsidP="00415EE5">
      <w:pPr>
        <w:pStyle w:val="NormalnyWeb"/>
        <w:numPr>
          <w:ilvl w:val="0"/>
          <w:numId w:val="18"/>
        </w:numPr>
        <w:spacing w:before="238" w:beforeAutospacing="0" w:line="360" w:lineRule="auto"/>
        <w:rPr>
          <w:sz w:val="22"/>
          <w:szCs w:val="22"/>
        </w:rPr>
      </w:pPr>
      <w:r w:rsidRPr="00770C7D">
        <w:rPr>
          <w:b/>
          <w:bCs/>
          <w:sz w:val="22"/>
          <w:szCs w:val="22"/>
        </w:rPr>
        <w:t>OPIS KRYTERIÓW OCENY OFERT, WRAZ</w:t>
      </w:r>
      <w:r w:rsidR="007B65D6" w:rsidRPr="00770C7D">
        <w:rPr>
          <w:b/>
          <w:bCs/>
          <w:sz w:val="22"/>
          <w:szCs w:val="22"/>
        </w:rPr>
        <w:t xml:space="preserve"> </w:t>
      </w:r>
      <w:r w:rsidR="00BB4568" w:rsidRPr="00770C7D">
        <w:rPr>
          <w:b/>
          <w:bCs/>
          <w:sz w:val="22"/>
          <w:szCs w:val="22"/>
        </w:rPr>
        <w:t>Z </w:t>
      </w:r>
      <w:r w:rsidRPr="00770C7D">
        <w:rPr>
          <w:b/>
          <w:bCs/>
          <w:sz w:val="22"/>
          <w:szCs w:val="22"/>
        </w:rPr>
        <w:t>PODANIEM WAG TYCH KRYTERIÓW</w:t>
      </w:r>
      <w:r w:rsidR="00BB4568" w:rsidRPr="00770C7D">
        <w:rPr>
          <w:b/>
          <w:bCs/>
          <w:sz w:val="22"/>
          <w:szCs w:val="22"/>
        </w:rPr>
        <w:t xml:space="preserve">I  </w:t>
      </w:r>
      <w:r w:rsidRPr="00770C7D">
        <w:rPr>
          <w:b/>
          <w:bCs/>
          <w:sz w:val="22"/>
          <w:szCs w:val="22"/>
        </w:rPr>
        <w:t>SPOSOBU OCENY OFERT</w:t>
      </w:r>
    </w:p>
    <w:p w14:paraId="0B6B7922" w14:textId="77777777" w:rsidR="00152690" w:rsidRDefault="00152690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152690">
        <w:rPr>
          <w:sz w:val="22"/>
          <w:szCs w:val="22"/>
        </w:rPr>
        <w:t xml:space="preserve">Przy wyborze oferty Zamawiający będzie kierował się kryterium </w:t>
      </w:r>
      <w:r w:rsidRPr="00152690">
        <w:rPr>
          <w:b/>
          <w:sz w:val="22"/>
          <w:szCs w:val="22"/>
        </w:rPr>
        <w:t>najniższej ceny</w:t>
      </w:r>
      <w:r w:rsidRPr="00152690">
        <w:rPr>
          <w:sz w:val="22"/>
          <w:szCs w:val="22"/>
        </w:rPr>
        <w:t>.</w:t>
      </w:r>
    </w:p>
    <w:p w14:paraId="3512D549" w14:textId="77777777" w:rsidR="00152690" w:rsidRDefault="00152690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152690">
        <w:rPr>
          <w:sz w:val="22"/>
          <w:szCs w:val="22"/>
        </w:rPr>
        <w:t>Ocenie będą podlegać wyłącznie oferty niepodlegające odrzuceniu.</w:t>
      </w:r>
    </w:p>
    <w:p w14:paraId="2E8D1362" w14:textId="77777777" w:rsidR="00152690" w:rsidRDefault="00152690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152690">
        <w:rPr>
          <w:sz w:val="22"/>
          <w:szCs w:val="22"/>
        </w:rPr>
        <w:t>Za najkorzystniejszą zostanie uznana oferta z najniższą ceną. Oferty zostaną sklasyfikowane wg</w:t>
      </w:r>
      <w:r>
        <w:rPr>
          <w:sz w:val="22"/>
          <w:szCs w:val="22"/>
        </w:rPr>
        <w:t xml:space="preserve"> </w:t>
      </w:r>
      <w:r w:rsidRPr="00152690">
        <w:rPr>
          <w:sz w:val="22"/>
          <w:szCs w:val="22"/>
        </w:rPr>
        <w:t>kolejności zaoferowanej ceny (brutto) od najniższej (najkorzystniejsza) do najwyższej.</w:t>
      </w:r>
    </w:p>
    <w:p w14:paraId="752D637A" w14:textId="77777777" w:rsidR="00152690" w:rsidRDefault="00152690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152690">
        <w:rPr>
          <w:sz w:val="22"/>
          <w:szCs w:val="22"/>
        </w:rPr>
        <w:t>W toku badania i oceny ofert Zamawiający może żądać od Wykonawców wyjaśnień dotyczących treści</w:t>
      </w:r>
      <w:r>
        <w:rPr>
          <w:sz w:val="22"/>
          <w:szCs w:val="22"/>
        </w:rPr>
        <w:t xml:space="preserve"> </w:t>
      </w:r>
      <w:r w:rsidRPr="00152690">
        <w:rPr>
          <w:sz w:val="22"/>
          <w:szCs w:val="22"/>
        </w:rPr>
        <w:t>złożonych przez nich ofert lub innych składanych dokumentów lub oświadczeń. Wykonawcy są</w:t>
      </w:r>
      <w:r>
        <w:rPr>
          <w:sz w:val="22"/>
          <w:szCs w:val="22"/>
        </w:rPr>
        <w:t xml:space="preserve"> </w:t>
      </w:r>
      <w:r w:rsidRPr="00152690">
        <w:rPr>
          <w:sz w:val="22"/>
          <w:szCs w:val="22"/>
        </w:rPr>
        <w:t>zobowiązani do przedstawienia wyjaśnień w terminie wskazanym przez Zamawiającego.</w:t>
      </w:r>
    </w:p>
    <w:p w14:paraId="694E2718" w14:textId="77777777" w:rsidR="00152690" w:rsidRDefault="00152690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152690">
        <w:rPr>
          <w:sz w:val="22"/>
          <w:szCs w:val="22"/>
        </w:rPr>
        <w:lastRenderedPageBreak/>
        <w:t>W przypadku, gdy Zamawiający skorzysta z możliwości negocjacji i Wykonawca na zaproszenie do</w:t>
      </w:r>
      <w:r>
        <w:rPr>
          <w:sz w:val="22"/>
          <w:szCs w:val="22"/>
        </w:rPr>
        <w:t xml:space="preserve"> </w:t>
      </w:r>
      <w:r w:rsidRPr="00152690">
        <w:rPr>
          <w:sz w:val="22"/>
          <w:szCs w:val="22"/>
        </w:rPr>
        <w:t>złożenia oferty dodatkowej, złoży taką ofertę zawierającą nową, niższą cenę, ocenie podlegać będzie</w:t>
      </w:r>
      <w:r>
        <w:rPr>
          <w:sz w:val="22"/>
          <w:szCs w:val="22"/>
        </w:rPr>
        <w:t xml:space="preserve"> </w:t>
      </w:r>
      <w:r w:rsidRPr="00152690">
        <w:rPr>
          <w:sz w:val="22"/>
          <w:szCs w:val="22"/>
        </w:rPr>
        <w:t>oferta Wykonawcy złożoną w odpowiedzi na ogłoszenie o zamówieniu z uwzględnieniem zmiany ceny</w:t>
      </w:r>
      <w:r>
        <w:rPr>
          <w:sz w:val="22"/>
          <w:szCs w:val="22"/>
        </w:rPr>
        <w:t xml:space="preserve"> </w:t>
      </w:r>
      <w:r w:rsidRPr="00152690">
        <w:rPr>
          <w:sz w:val="22"/>
          <w:szCs w:val="22"/>
        </w:rPr>
        <w:t>wynikającej z oferty dodatkowej.</w:t>
      </w:r>
    </w:p>
    <w:p w14:paraId="763EB395" w14:textId="77777777" w:rsidR="00152690" w:rsidRDefault="00152690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152690">
        <w:rPr>
          <w:sz w:val="22"/>
          <w:szCs w:val="22"/>
        </w:rPr>
        <w:t>Zamawiający wybiera najkorzystniejszą ofertę w terminie związania z ofertą określonym w SWZ.</w:t>
      </w:r>
    </w:p>
    <w:p w14:paraId="5E7C6299" w14:textId="77777777" w:rsidR="00152690" w:rsidRDefault="00152690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152690">
        <w:rPr>
          <w:sz w:val="22"/>
          <w:szCs w:val="22"/>
        </w:rPr>
        <w:t>Jeżeli termin związania z ofertą upłynie przed wyborem najkorzystniejszej oferty, Zamawiający wezwie</w:t>
      </w:r>
      <w:r>
        <w:rPr>
          <w:sz w:val="22"/>
          <w:szCs w:val="22"/>
        </w:rPr>
        <w:t xml:space="preserve"> </w:t>
      </w:r>
      <w:r w:rsidRPr="00152690">
        <w:rPr>
          <w:sz w:val="22"/>
          <w:szCs w:val="22"/>
        </w:rPr>
        <w:t>Wykonawcę, którego oferta została uznana za najkorzystniejszą, do wyrażenia, w wyznaczonym przez</w:t>
      </w:r>
      <w:r>
        <w:rPr>
          <w:sz w:val="22"/>
          <w:szCs w:val="22"/>
        </w:rPr>
        <w:t xml:space="preserve"> </w:t>
      </w:r>
      <w:r w:rsidRPr="00152690">
        <w:rPr>
          <w:sz w:val="22"/>
          <w:szCs w:val="22"/>
        </w:rPr>
        <w:t>Zamawiającego terminie, pisemnej zgody na wybór jego oferty. W przypadku braku zgody, oferta</w:t>
      </w:r>
      <w:r>
        <w:rPr>
          <w:sz w:val="22"/>
          <w:szCs w:val="22"/>
        </w:rPr>
        <w:t xml:space="preserve"> </w:t>
      </w:r>
      <w:r w:rsidRPr="00152690">
        <w:rPr>
          <w:sz w:val="22"/>
          <w:szCs w:val="22"/>
        </w:rPr>
        <w:t>podlega odrzuceniu, a Zamawiający zwraca się z prośbą o wyr</w:t>
      </w:r>
      <w:r>
        <w:rPr>
          <w:sz w:val="22"/>
          <w:szCs w:val="22"/>
        </w:rPr>
        <w:t xml:space="preserve">ażenie takiej zgody do kolejnego </w:t>
      </w:r>
      <w:r w:rsidRPr="00152690">
        <w:rPr>
          <w:sz w:val="22"/>
          <w:szCs w:val="22"/>
        </w:rPr>
        <w:t>Wykonawcy, najwyżej ocenionego, chyba że zachodzą przesłanki do unieważnienia postępowania.</w:t>
      </w:r>
    </w:p>
    <w:p w14:paraId="64DF7101" w14:textId="77777777" w:rsidR="00152690" w:rsidRDefault="00152690" w:rsidP="00415EE5">
      <w:pPr>
        <w:pStyle w:val="NormalnyWeb"/>
        <w:numPr>
          <w:ilvl w:val="3"/>
          <w:numId w:val="18"/>
        </w:numPr>
        <w:spacing w:before="238" w:beforeAutospacing="0" w:line="360" w:lineRule="auto"/>
        <w:jc w:val="both"/>
        <w:rPr>
          <w:sz w:val="22"/>
          <w:szCs w:val="22"/>
        </w:rPr>
      </w:pPr>
      <w:r w:rsidRPr="00152690">
        <w:rPr>
          <w:sz w:val="22"/>
          <w:szCs w:val="22"/>
        </w:rPr>
        <w:t>Jeżeli, nie będzie można dokonać wyboru najkorzystniejszej oferty ze względu na to, że zostały złożone</w:t>
      </w:r>
      <w:r>
        <w:rPr>
          <w:sz w:val="22"/>
          <w:szCs w:val="22"/>
        </w:rPr>
        <w:t xml:space="preserve"> </w:t>
      </w:r>
      <w:r w:rsidRPr="00152690">
        <w:rPr>
          <w:sz w:val="22"/>
          <w:szCs w:val="22"/>
        </w:rPr>
        <w:t>oferty o takiej samej cenie, Zamawiający wezwie Wykonawców, którzy złożyli te oferty, do złożenia w</w:t>
      </w:r>
      <w:r>
        <w:rPr>
          <w:sz w:val="22"/>
          <w:szCs w:val="22"/>
        </w:rPr>
        <w:t xml:space="preserve"> </w:t>
      </w:r>
      <w:r w:rsidRPr="00152690">
        <w:rPr>
          <w:sz w:val="22"/>
          <w:szCs w:val="22"/>
        </w:rPr>
        <w:t>terminie określonym przez Zamawiającego ofert dodatkowych zawierających nową cenę. Wykonawcy,</w:t>
      </w:r>
      <w:r>
        <w:rPr>
          <w:sz w:val="22"/>
          <w:szCs w:val="22"/>
        </w:rPr>
        <w:t xml:space="preserve"> </w:t>
      </w:r>
      <w:r w:rsidRPr="00152690">
        <w:rPr>
          <w:sz w:val="22"/>
          <w:szCs w:val="22"/>
        </w:rPr>
        <w:t>składający oferty dodatkowe, nie mogą zaoferować cen wyższych niż zaoferowane w złożonych</w:t>
      </w:r>
      <w:r>
        <w:rPr>
          <w:sz w:val="22"/>
          <w:szCs w:val="22"/>
        </w:rPr>
        <w:t xml:space="preserve"> </w:t>
      </w:r>
      <w:r w:rsidRPr="00152690">
        <w:rPr>
          <w:sz w:val="22"/>
          <w:szCs w:val="22"/>
        </w:rPr>
        <w:t>ofertach.</w:t>
      </w:r>
    </w:p>
    <w:p w14:paraId="6AFF2301" w14:textId="77777777" w:rsidR="00CD6DE0" w:rsidRDefault="00CD6DE0" w:rsidP="003D3574">
      <w:pPr>
        <w:pStyle w:val="NormalnyWeb"/>
        <w:spacing w:before="0" w:beforeAutospacing="0" w:line="360" w:lineRule="auto"/>
        <w:jc w:val="both"/>
        <w:rPr>
          <w:sz w:val="22"/>
          <w:szCs w:val="22"/>
        </w:rPr>
      </w:pPr>
    </w:p>
    <w:p w14:paraId="58EECFED" w14:textId="749D098E" w:rsidR="00B83604" w:rsidRPr="00EE0DA7" w:rsidRDefault="00B83604" w:rsidP="00415EE5">
      <w:pPr>
        <w:numPr>
          <w:ilvl w:val="0"/>
          <w:numId w:val="18"/>
        </w:numPr>
        <w:spacing w:line="360" w:lineRule="auto"/>
        <w:rPr>
          <w:b/>
          <w:bCs/>
          <w:sz w:val="22"/>
          <w:szCs w:val="22"/>
        </w:rPr>
      </w:pPr>
      <w:r w:rsidRPr="00770C7D">
        <w:rPr>
          <w:b/>
          <w:bCs/>
          <w:sz w:val="22"/>
          <w:szCs w:val="22"/>
        </w:rPr>
        <w:t>WARUNKI UDZIAŁU</w:t>
      </w:r>
      <w:r w:rsidR="00966086">
        <w:rPr>
          <w:b/>
          <w:bCs/>
          <w:sz w:val="22"/>
          <w:szCs w:val="22"/>
        </w:rPr>
        <w:t xml:space="preserve"> </w:t>
      </w:r>
      <w:r w:rsidRPr="00770C7D">
        <w:rPr>
          <w:b/>
          <w:bCs/>
          <w:sz w:val="22"/>
          <w:szCs w:val="22"/>
        </w:rPr>
        <w:t xml:space="preserve">W POSTĘPOWANIU </w:t>
      </w:r>
      <w:r w:rsidRPr="00770C7D">
        <w:rPr>
          <w:b/>
          <w:bCs/>
          <w:sz w:val="22"/>
          <w:szCs w:val="22"/>
        </w:rPr>
        <w:br/>
      </w:r>
      <w:r w:rsidR="00EE0DA7">
        <w:rPr>
          <w:bCs/>
          <w:sz w:val="22"/>
          <w:szCs w:val="22"/>
        </w:rPr>
        <w:t>O udzielenie zamówienia mogą ubiegać się Wykonawcy:</w:t>
      </w:r>
    </w:p>
    <w:p w14:paraId="47847E41" w14:textId="3EC4171C" w:rsidR="00EE0DA7" w:rsidRPr="007C609B" w:rsidRDefault="00EE0DA7" w:rsidP="00EE0DA7">
      <w:pPr>
        <w:pStyle w:val="Akapitzlist"/>
        <w:numPr>
          <w:ilvl w:val="3"/>
          <w:numId w:val="18"/>
        </w:numPr>
        <w:spacing w:line="360" w:lineRule="auto"/>
        <w:rPr>
          <w:b/>
          <w:bCs/>
        </w:rPr>
      </w:pPr>
      <w:r>
        <w:rPr>
          <w:rFonts w:ascii="Times New Roman" w:hAnsi="Times New Roman"/>
          <w:bCs/>
          <w:lang w:val="pl-PL"/>
        </w:rPr>
        <w:t xml:space="preserve">Spełniający warunki określone w art. 112 ust. </w:t>
      </w:r>
      <w:r w:rsidR="007C609B">
        <w:rPr>
          <w:rFonts w:ascii="Times New Roman" w:hAnsi="Times New Roman"/>
          <w:bCs/>
          <w:lang w:val="pl-PL"/>
        </w:rPr>
        <w:t>2 pkt 4 ustawy Pzp w zakresie zdolności technicznych lub zawodowych;</w:t>
      </w:r>
    </w:p>
    <w:p w14:paraId="5093522B" w14:textId="4F62F3D9" w:rsidR="007C609B" w:rsidRPr="004D25C0" w:rsidRDefault="007C609B" w:rsidP="009E3483">
      <w:pPr>
        <w:pStyle w:val="Akapitzlist"/>
        <w:numPr>
          <w:ilvl w:val="5"/>
          <w:numId w:val="18"/>
        </w:numPr>
        <w:spacing w:line="360" w:lineRule="auto"/>
        <w:ind w:left="709" w:hanging="425"/>
        <w:jc w:val="both"/>
        <w:rPr>
          <w:b/>
          <w:bCs/>
          <w:lang w:val="pl-PL"/>
        </w:rPr>
      </w:pPr>
      <w:r>
        <w:rPr>
          <w:rFonts w:ascii="Times New Roman" w:hAnsi="Times New Roman"/>
          <w:bCs/>
          <w:lang w:val="pl-PL"/>
        </w:rPr>
        <w:t>Wykonali nie wcześniej niż w okresie ostatnich 3 lat przed upływem terminu składania ofert, a jeżeli okres prowadzenia działalności jest krótszy – w tym ok</w:t>
      </w:r>
      <w:r w:rsidR="004D25C0">
        <w:rPr>
          <w:rFonts w:ascii="Times New Roman" w:hAnsi="Times New Roman"/>
          <w:bCs/>
          <w:lang w:val="pl-PL"/>
        </w:rPr>
        <w:t>resie, minimum 2 dostawy serwerów</w:t>
      </w:r>
      <w:r>
        <w:rPr>
          <w:rFonts w:ascii="Times New Roman" w:hAnsi="Times New Roman"/>
          <w:bCs/>
          <w:lang w:val="pl-PL"/>
        </w:rPr>
        <w:t>, urządzenia powinny pochodzić od tego samego producenta, które</w:t>
      </w:r>
      <w:r w:rsidR="004D25C0">
        <w:rPr>
          <w:rFonts w:ascii="Times New Roman" w:hAnsi="Times New Roman"/>
          <w:bCs/>
          <w:lang w:val="pl-PL"/>
        </w:rPr>
        <w:t>go</w:t>
      </w:r>
      <w:r>
        <w:rPr>
          <w:rFonts w:ascii="Times New Roman" w:hAnsi="Times New Roman"/>
          <w:bCs/>
          <w:lang w:val="pl-PL"/>
        </w:rPr>
        <w:t xml:space="preserve"> zaoferowano Zamawiającemu</w:t>
      </w:r>
      <w:r w:rsidR="009C181A">
        <w:rPr>
          <w:rFonts w:ascii="Times New Roman" w:hAnsi="Times New Roman"/>
          <w:bCs/>
          <w:lang w:val="pl-PL"/>
        </w:rPr>
        <w:t>, o wartości nie mniejszej niż 1</w:t>
      </w:r>
      <w:r w:rsidR="004D25C0">
        <w:rPr>
          <w:rFonts w:ascii="Times New Roman" w:hAnsi="Times New Roman"/>
          <w:bCs/>
          <w:lang w:val="pl-PL"/>
        </w:rPr>
        <w:t>2</w:t>
      </w:r>
      <w:r w:rsidR="009C181A">
        <w:rPr>
          <w:rFonts w:ascii="Times New Roman" w:hAnsi="Times New Roman"/>
          <w:bCs/>
          <w:lang w:val="pl-PL"/>
        </w:rPr>
        <w:t xml:space="preserve">0 000,00 zł brutto. </w:t>
      </w:r>
    </w:p>
    <w:p w14:paraId="15AC25B1" w14:textId="66D59BD5" w:rsidR="004D25C0" w:rsidRPr="004D25C0" w:rsidRDefault="004D25C0" w:rsidP="009E3483">
      <w:pPr>
        <w:pStyle w:val="Akapitzlist"/>
        <w:numPr>
          <w:ilvl w:val="5"/>
          <w:numId w:val="18"/>
        </w:numPr>
        <w:spacing w:line="360" w:lineRule="auto"/>
        <w:ind w:left="709" w:hanging="425"/>
        <w:jc w:val="both"/>
        <w:rPr>
          <w:rFonts w:ascii="Times New Roman" w:hAnsi="Times New Roman"/>
          <w:bCs/>
          <w:lang w:val="pl-PL"/>
        </w:rPr>
      </w:pPr>
      <w:r w:rsidRPr="004D25C0">
        <w:rPr>
          <w:rFonts w:ascii="Times New Roman" w:hAnsi="Times New Roman"/>
          <w:bCs/>
          <w:lang w:val="pl-PL"/>
        </w:rPr>
        <w:t>Wykonali nie wcześniej niż w okresie ostatnich 3 lat przed upływem terminu składania ofert, a jeżeli okres prowadzenia działalności jest krótszy – w tym okresie, minimum 2 dostawy</w:t>
      </w:r>
      <w:r>
        <w:rPr>
          <w:rFonts w:ascii="Times New Roman" w:hAnsi="Times New Roman"/>
          <w:bCs/>
          <w:lang w:val="pl-PL"/>
        </w:rPr>
        <w:t xml:space="preserve"> rozwiązań klasy UTM tego samego producenta, którego zaoferował Zamawiającemu, o wartości nie mniejszej niż 45 000,00 zł brutto.</w:t>
      </w:r>
    </w:p>
    <w:p w14:paraId="488E2B9B" w14:textId="14C01516" w:rsidR="007C609B" w:rsidRPr="007C609B" w:rsidRDefault="007C609B" w:rsidP="007C609B">
      <w:pPr>
        <w:pStyle w:val="Akapitzlist"/>
        <w:numPr>
          <w:ilvl w:val="5"/>
          <w:numId w:val="18"/>
        </w:numPr>
        <w:spacing w:line="360" w:lineRule="auto"/>
        <w:ind w:left="709" w:hanging="425"/>
        <w:rPr>
          <w:b/>
          <w:bCs/>
          <w:lang w:val="pl-PL"/>
        </w:rPr>
      </w:pPr>
      <w:r>
        <w:rPr>
          <w:rFonts w:ascii="Times New Roman" w:hAnsi="Times New Roman"/>
          <w:bCs/>
          <w:lang w:val="pl-PL"/>
        </w:rPr>
        <w:t>Dysponują osobami zdolnymi do wykonania zamówienia:</w:t>
      </w:r>
    </w:p>
    <w:p w14:paraId="27F5AC15" w14:textId="3F494C0E" w:rsidR="007C609B" w:rsidRDefault="009E3483" w:rsidP="009E3483">
      <w:pPr>
        <w:pStyle w:val="Akapitzlist"/>
        <w:spacing w:line="360" w:lineRule="auto"/>
        <w:ind w:left="709"/>
        <w:jc w:val="both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lastRenderedPageBreak/>
        <w:t>- co najmniej 2</w:t>
      </w:r>
      <w:r w:rsidR="009C181A">
        <w:rPr>
          <w:rFonts w:ascii="Times New Roman" w:hAnsi="Times New Roman"/>
          <w:bCs/>
          <w:lang w:val="pl-PL"/>
        </w:rPr>
        <w:t xml:space="preserve"> osob</w:t>
      </w:r>
      <w:r>
        <w:rPr>
          <w:rFonts w:ascii="Times New Roman" w:hAnsi="Times New Roman"/>
          <w:bCs/>
          <w:lang w:val="pl-PL"/>
        </w:rPr>
        <w:t>y</w:t>
      </w:r>
      <w:r w:rsidR="009C181A">
        <w:rPr>
          <w:rFonts w:ascii="Times New Roman" w:hAnsi="Times New Roman"/>
          <w:bCs/>
          <w:lang w:val="pl-PL"/>
        </w:rPr>
        <w:t xml:space="preserve"> posiadając</w:t>
      </w:r>
      <w:r>
        <w:rPr>
          <w:rFonts w:ascii="Times New Roman" w:hAnsi="Times New Roman"/>
          <w:bCs/>
          <w:lang w:val="pl-PL"/>
        </w:rPr>
        <w:t>e</w:t>
      </w:r>
      <w:r w:rsidR="009C181A">
        <w:rPr>
          <w:rFonts w:ascii="Times New Roman" w:hAnsi="Times New Roman"/>
          <w:bCs/>
          <w:lang w:val="pl-PL"/>
        </w:rPr>
        <w:t xml:space="preserve"> certyfikat Prince2 Foundation, poświadczający że Wykonawca zna i potrafi zastosować metodyki związane z zarządzaniem projektami wdrożeniowymi;</w:t>
      </w:r>
    </w:p>
    <w:p w14:paraId="4226835D" w14:textId="67F7BD2E" w:rsidR="009C181A" w:rsidRDefault="009C181A" w:rsidP="009E3483">
      <w:pPr>
        <w:pStyle w:val="Akapitzlist"/>
        <w:spacing w:line="360" w:lineRule="auto"/>
        <w:ind w:left="709"/>
        <w:jc w:val="both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 xml:space="preserve">- co najmniej </w:t>
      </w:r>
      <w:r w:rsidR="009E3483">
        <w:rPr>
          <w:rFonts w:ascii="Times New Roman" w:hAnsi="Times New Roman"/>
          <w:bCs/>
          <w:lang w:val="pl-PL"/>
        </w:rPr>
        <w:t>2</w:t>
      </w:r>
      <w:r>
        <w:rPr>
          <w:rFonts w:ascii="Times New Roman" w:hAnsi="Times New Roman"/>
          <w:bCs/>
          <w:lang w:val="pl-PL"/>
        </w:rPr>
        <w:t xml:space="preserve"> osob</w:t>
      </w:r>
      <w:r w:rsidR="009E3483">
        <w:rPr>
          <w:rFonts w:ascii="Times New Roman" w:hAnsi="Times New Roman"/>
          <w:bCs/>
          <w:lang w:val="pl-PL"/>
        </w:rPr>
        <w:t>y</w:t>
      </w:r>
      <w:r>
        <w:rPr>
          <w:rFonts w:ascii="Times New Roman" w:hAnsi="Times New Roman"/>
          <w:bCs/>
          <w:lang w:val="pl-PL"/>
        </w:rPr>
        <w:t xml:space="preserve"> posiadając</w:t>
      </w:r>
      <w:r w:rsidR="009E3483">
        <w:rPr>
          <w:rFonts w:ascii="Times New Roman" w:hAnsi="Times New Roman"/>
          <w:bCs/>
          <w:lang w:val="pl-PL"/>
        </w:rPr>
        <w:t>e</w:t>
      </w:r>
      <w:r>
        <w:rPr>
          <w:rFonts w:ascii="Times New Roman" w:hAnsi="Times New Roman"/>
          <w:bCs/>
          <w:lang w:val="pl-PL"/>
        </w:rPr>
        <w:t xml:space="preserve"> certyfikat ITIL – poświadczające, że Wykonawca zna i potrafi zastosować zasady i dobre praktyki w zarządzaniu usługami IT. </w:t>
      </w:r>
    </w:p>
    <w:p w14:paraId="46091DEF" w14:textId="6C06368A" w:rsidR="009C181A" w:rsidRPr="009C181A" w:rsidRDefault="009C181A" w:rsidP="009C181A">
      <w:pPr>
        <w:pStyle w:val="Akapitzlist"/>
        <w:numPr>
          <w:ilvl w:val="0"/>
          <w:numId w:val="42"/>
        </w:numPr>
        <w:spacing w:line="360" w:lineRule="auto"/>
        <w:rPr>
          <w:b/>
          <w:bCs/>
        </w:rPr>
      </w:pPr>
      <w:r>
        <w:rPr>
          <w:rFonts w:ascii="Times New Roman" w:hAnsi="Times New Roman"/>
          <w:bCs/>
          <w:lang w:val="pl-PL"/>
        </w:rPr>
        <w:t>Zamawiający nie precyzuje wymagań w odniesieniu do warunków określonych w art. 112 ust. 2 pkt 1, 2, 3 ustawy Pzp.</w:t>
      </w:r>
    </w:p>
    <w:p w14:paraId="79A94938" w14:textId="494FB5DC" w:rsidR="00C51476" w:rsidRPr="00770C7D" w:rsidRDefault="00BC3659" w:rsidP="004D25C0">
      <w:pPr>
        <w:spacing w:line="360" w:lineRule="auto"/>
        <w:ind w:left="284"/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E6AECFE" w14:textId="77777777" w:rsidR="00B83604" w:rsidRPr="00B83604" w:rsidRDefault="00B83604" w:rsidP="00415EE5">
      <w:pPr>
        <w:pStyle w:val="NormalnyWeb"/>
        <w:numPr>
          <w:ilvl w:val="0"/>
          <w:numId w:val="18"/>
        </w:numPr>
        <w:spacing w:before="0" w:line="360" w:lineRule="auto"/>
        <w:rPr>
          <w:b/>
          <w:bCs/>
          <w:sz w:val="22"/>
          <w:szCs w:val="22"/>
        </w:rPr>
      </w:pPr>
      <w:r w:rsidRPr="00B83604">
        <w:rPr>
          <w:b/>
          <w:bCs/>
          <w:sz w:val="22"/>
          <w:szCs w:val="22"/>
        </w:rPr>
        <w:t>WYKAZ PODMIOTOWYCH</w:t>
      </w:r>
      <w:r>
        <w:rPr>
          <w:b/>
          <w:bCs/>
          <w:sz w:val="22"/>
          <w:szCs w:val="22"/>
        </w:rPr>
        <w:t xml:space="preserve"> </w:t>
      </w:r>
      <w:r w:rsidRPr="00B83604">
        <w:rPr>
          <w:b/>
          <w:bCs/>
          <w:sz w:val="22"/>
          <w:szCs w:val="22"/>
        </w:rPr>
        <w:t xml:space="preserve">ŚRODKÓW DOWODOWYCH </w:t>
      </w:r>
    </w:p>
    <w:p w14:paraId="1712ABA9" w14:textId="77777777" w:rsidR="00B83604" w:rsidRPr="00B83604" w:rsidRDefault="00B83604" w:rsidP="00415EE5">
      <w:pPr>
        <w:pStyle w:val="NormalnyWeb"/>
        <w:numPr>
          <w:ilvl w:val="0"/>
          <w:numId w:val="9"/>
        </w:numPr>
        <w:spacing w:before="0" w:line="360" w:lineRule="auto"/>
        <w:jc w:val="both"/>
        <w:rPr>
          <w:bCs/>
          <w:sz w:val="22"/>
          <w:szCs w:val="22"/>
        </w:rPr>
      </w:pPr>
      <w:r w:rsidRPr="00B83604">
        <w:rPr>
          <w:bCs/>
          <w:sz w:val="22"/>
          <w:szCs w:val="22"/>
        </w:rPr>
        <w:t>Wraz z ofertą Wykonawcy składają następujące środki dowodowe:</w:t>
      </w:r>
    </w:p>
    <w:p w14:paraId="42502EB6" w14:textId="20295863" w:rsidR="00B83604" w:rsidRPr="00B83604" w:rsidRDefault="00B83604" w:rsidP="00415EE5">
      <w:pPr>
        <w:pStyle w:val="NormalnyWeb"/>
        <w:numPr>
          <w:ilvl w:val="0"/>
          <w:numId w:val="10"/>
        </w:numPr>
        <w:spacing w:before="0" w:line="360" w:lineRule="auto"/>
        <w:rPr>
          <w:bCs/>
          <w:sz w:val="22"/>
          <w:szCs w:val="22"/>
          <w:lang w:val="x-none"/>
        </w:rPr>
      </w:pPr>
      <w:r w:rsidRPr="00B83604">
        <w:rPr>
          <w:bCs/>
          <w:sz w:val="22"/>
          <w:szCs w:val="22"/>
          <w:lang w:val="x-none"/>
        </w:rPr>
        <w:t xml:space="preserve">Oświadczenie o braku zachodzenia wobec Wykonawcy przesłanek określonych w art. 108 ustawy Pzp skutkujących wykluczeniem z postępowania – wzór stanowi Załącznik nr </w:t>
      </w:r>
      <w:r w:rsidR="00082075">
        <w:rPr>
          <w:bCs/>
          <w:sz w:val="22"/>
          <w:szCs w:val="22"/>
        </w:rPr>
        <w:t>3</w:t>
      </w:r>
      <w:r w:rsidRPr="00B83604">
        <w:rPr>
          <w:bCs/>
          <w:sz w:val="22"/>
          <w:szCs w:val="22"/>
        </w:rPr>
        <w:t xml:space="preserve"> </w:t>
      </w:r>
      <w:r w:rsidRPr="00B83604">
        <w:rPr>
          <w:bCs/>
          <w:sz w:val="22"/>
          <w:szCs w:val="22"/>
          <w:lang w:val="x-none"/>
        </w:rPr>
        <w:t>do SWZ.</w:t>
      </w:r>
    </w:p>
    <w:p w14:paraId="191CDE6D" w14:textId="7B5DE123" w:rsidR="00B83604" w:rsidRPr="00B83604" w:rsidRDefault="00B83604" w:rsidP="00415EE5">
      <w:pPr>
        <w:pStyle w:val="NormalnyWeb"/>
        <w:numPr>
          <w:ilvl w:val="0"/>
          <w:numId w:val="10"/>
        </w:numPr>
        <w:spacing w:before="0" w:line="360" w:lineRule="auto"/>
        <w:rPr>
          <w:bCs/>
          <w:sz w:val="22"/>
          <w:szCs w:val="22"/>
          <w:lang w:val="x-none"/>
        </w:rPr>
      </w:pPr>
      <w:r w:rsidRPr="00B83604">
        <w:rPr>
          <w:bCs/>
          <w:sz w:val="22"/>
          <w:szCs w:val="22"/>
          <w:lang w:val="x-none"/>
        </w:rPr>
        <w:t xml:space="preserve">Oświadczenie o spełnianiu przez Wykonawcę warunków udziału w postępowaniu – wzór oświadczenia Załącznik nr </w:t>
      </w:r>
      <w:r w:rsidR="00082075">
        <w:rPr>
          <w:bCs/>
          <w:sz w:val="22"/>
          <w:szCs w:val="22"/>
        </w:rPr>
        <w:t>4</w:t>
      </w:r>
      <w:r w:rsidRPr="00B83604">
        <w:rPr>
          <w:bCs/>
          <w:sz w:val="22"/>
          <w:szCs w:val="22"/>
          <w:lang w:val="x-none"/>
        </w:rPr>
        <w:t xml:space="preserve"> do SWZ.</w:t>
      </w:r>
    </w:p>
    <w:p w14:paraId="038DBB11" w14:textId="77777777" w:rsidR="00B83604" w:rsidRPr="00B83604" w:rsidRDefault="00B83604" w:rsidP="00415EE5">
      <w:pPr>
        <w:pStyle w:val="NormalnyWeb"/>
        <w:numPr>
          <w:ilvl w:val="0"/>
          <w:numId w:val="10"/>
        </w:numPr>
        <w:spacing w:before="0" w:line="360" w:lineRule="auto"/>
        <w:jc w:val="both"/>
        <w:rPr>
          <w:b/>
          <w:bCs/>
          <w:sz w:val="22"/>
          <w:szCs w:val="22"/>
        </w:rPr>
      </w:pPr>
      <w:r w:rsidRPr="00B83604">
        <w:rPr>
          <w:bCs/>
          <w:sz w:val="22"/>
          <w:szCs w:val="22"/>
        </w:rPr>
        <w:t xml:space="preserve">Oświadczenia, o których mowa w pkt. 1 </w:t>
      </w:r>
      <w:proofErr w:type="spellStart"/>
      <w:r w:rsidRPr="00B83604">
        <w:rPr>
          <w:bCs/>
          <w:sz w:val="22"/>
          <w:szCs w:val="22"/>
        </w:rPr>
        <w:t>ppkt</w:t>
      </w:r>
      <w:proofErr w:type="spellEnd"/>
      <w:r w:rsidRPr="00B83604">
        <w:rPr>
          <w:bCs/>
          <w:sz w:val="22"/>
          <w:szCs w:val="22"/>
        </w:rPr>
        <w:t xml:space="preserve"> 1) i pkt 1. </w:t>
      </w:r>
      <w:proofErr w:type="spellStart"/>
      <w:r w:rsidRPr="00B83604">
        <w:rPr>
          <w:bCs/>
          <w:sz w:val="22"/>
          <w:szCs w:val="22"/>
        </w:rPr>
        <w:t>ppkt</w:t>
      </w:r>
      <w:proofErr w:type="spellEnd"/>
      <w:r w:rsidRPr="00B83604">
        <w:rPr>
          <w:bCs/>
          <w:sz w:val="22"/>
          <w:szCs w:val="22"/>
        </w:rPr>
        <w:t xml:space="preserve"> 2), stanowią dowód potwierdzający brak podstaw wykluczenia oraz spełnienie warunków</w:t>
      </w:r>
      <w:r w:rsidR="00966086">
        <w:rPr>
          <w:bCs/>
          <w:sz w:val="22"/>
          <w:szCs w:val="22"/>
        </w:rPr>
        <w:t xml:space="preserve"> </w:t>
      </w:r>
      <w:r w:rsidRPr="00B83604">
        <w:rPr>
          <w:bCs/>
          <w:sz w:val="22"/>
          <w:szCs w:val="22"/>
        </w:rPr>
        <w:t xml:space="preserve">udziału </w:t>
      </w:r>
      <w:r w:rsidR="00460498">
        <w:rPr>
          <w:bCs/>
          <w:sz w:val="22"/>
          <w:szCs w:val="22"/>
        </w:rPr>
        <w:t>w </w:t>
      </w:r>
      <w:r w:rsidRPr="00B83604">
        <w:rPr>
          <w:bCs/>
          <w:sz w:val="22"/>
          <w:szCs w:val="22"/>
        </w:rPr>
        <w:t xml:space="preserve">postępowaniu, odpowiednio na dzień składania ofert. </w:t>
      </w:r>
    </w:p>
    <w:p w14:paraId="6F4E28E1" w14:textId="77777777" w:rsidR="00B83604" w:rsidRPr="00B83604" w:rsidRDefault="00B83604" w:rsidP="00415EE5">
      <w:pPr>
        <w:pStyle w:val="NormalnyWeb"/>
        <w:numPr>
          <w:ilvl w:val="0"/>
          <w:numId w:val="10"/>
        </w:numPr>
        <w:spacing w:before="0" w:line="360" w:lineRule="auto"/>
        <w:jc w:val="both"/>
        <w:rPr>
          <w:bCs/>
          <w:sz w:val="22"/>
          <w:szCs w:val="22"/>
          <w:lang w:val="x-none"/>
        </w:rPr>
      </w:pPr>
      <w:r w:rsidRPr="00B83604">
        <w:rPr>
          <w:bCs/>
          <w:sz w:val="22"/>
          <w:szCs w:val="22"/>
          <w:lang w:val="x-none"/>
        </w:rPr>
        <w:t xml:space="preserve"> W przypadku wspólnego ubiegania się o zamówienie przez wykonawców, oświadczenie  </w:t>
      </w:r>
      <w:r w:rsidR="00460498">
        <w:rPr>
          <w:bCs/>
          <w:sz w:val="22"/>
          <w:szCs w:val="22"/>
        </w:rPr>
        <w:t>o </w:t>
      </w:r>
      <w:r w:rsidRPr="00B83604">
        <w:rPr>
          <w:bCs/>
          <w:sz w:val="22"/>
          <w:szCs w:val="22"/>
          <w:lang w:val="x-none"/>
        </w:rPr>
        <w:t xml:space="preserve">którym mowa w pkt 1 </w:t>
      </w:r>
      <w:proofErr w:type="spellStart"/>
      <w:r w:rsidRPr="00B83604">
        <w:rPr>
          <w:bCs/>
          <w:sz w:val="22"/>
          <w:szCs w:val="22"/>
          <w:lang w:val="x-none"/>
        </w:rPr>
        <w:t>ppkt</w:t>
      </w:r>
      <w:proofErr w:type="spellEnd"/>
      <w:r w:rsidRPr="00B83604">
        <w:rPr>
          <w:bCs/>
          <w:sz w:val="22"/>
          <w:szCs w:val="22"/>
          <w:lang w:val="x-none"/>
        </w:rPr>
        <w:t xml:space="preserve">) 1 i pkt 1 </w:t>
      </w:r>
      <w:proofErr w:type="spellStart"/>
      <w:r w:rsidRPr="00B83604">
        <w:rPr>
          <w:bCs/>
          <w:sz w:val="22"/>
          <w:szCs w:val="22"/>
          <w:lang w:val="x-none"/>
        </w:rPr>
        <w:t>ppkt</w:t>
      </w:r>
      <w:proofErr w:type="spellEnd"/>
      <w:r w:rsidRPr="00B83604">
        <w:rPr>
          <w:bCs/>
          <w:sz w:val="22"/>
          <w:szCs w:val="22"/>
          <w:lang w:val="x-none"/>
        </w:rPr>
        <w:t xml:space="preserve">) 2, składa każdy z wykonawców. Oświadczenia te potwierdzają brak podstaw wykluczenia oraz spełnianie warunków udziału  </w:t>
      </w:r>
      <w:r w:rsidR="00460498">
        <w:rPr>
          <w:bCs/>
          <w:sz w:val="22"/>
          <w:szCs w:val="22"/>
        </w:rPr>
        <w:t>w </w:t>
      </w:r>
      <w:r w:rsidRPr="00B83604">
        <w:rPr>
          <w:bCs/>
          <w:sz w:val="22"/>
          <w:szCs w:val="22"/>
          <w:lang w:val="x-none"/>
        </w:rPr>
        <w:t>postępowaniu w zakresie, jakim każdy z wykonawców wykazuje spełnianie warunków udziału w postępowaniu.</w:t>
      </w:r>
    </w:p>
    <w:p w14:paraId="2483384D" w14:textId="77777777" w:rsidR="00B83604" w:rsidRPr="00B83604" w:rsidRDefault="00B83604" w:rsidP="00415EE5">
      <w:pPr>
        <w:pStyle w:val="NormalnyWeb"/>
        <w:numPr>
          <w:ilvl w:val="0"/>
          <w:numId w:val="10"/>
        </w:numPr>
        <w:spacing w:before="0" w:line="360" w:lineRule="auto"/>
        <w:jc w:val="both"/>
        <w:rPr>
          <w:bCs/>
          <w:sz w:val="22"/>
          <w:szCs w:val="22"/>
          <w:lang w:val="x-none"/>
        </w:rPr>
      </w:pPr>
      <w:r w:rsidRPr="00B83604">
        <w:rPr>
          <w:bCs/>
          <w:sz w:val="22"/>
          <w:szCs w:val="22"/>
          <w:lang w:val="x-none"/>
        </w:rPr>
        <w:t xml:space="preserve">Wykonawca, w przypadku polegania na zdolnościach podmiotów udostępniających zasoby, przedstawia, waz z oświadczeniem o którym mowa w pkt 1 </w:t>
      </w:r>
      <w:proofErr w:type="spellStart"/>
      <w:r w:rsidRPr="00B83604">
        <w:rPr>
          <w:bCs/>
          <w:sz w:val="22"/>
          <w:szCs w:val="22"/>
          <w:lang w:val="x-none"/>
        </w:rPr>
        <w:t>ppkt</w:t>
      </w:r>
      <w:proofErr w:type="spellEnd"/>
      <w:r w:rsidRPr="00B83604">
        <w:rPr>
          <w:bCs/>
          <w:sz w:val="22"/>
          <w:szCs w:val="22"/>
          <w:lang w:val="x-none"/>
        </w:rPr>
        <w:t xml:space="preserve">) 1 i pkt 1 </w:t>
      </w:r>
      <w:proofErr w:type="spellStart"/>
      <w:r w:rsidRPr="00B83604">
        <w:rPr>
          <w:bCs/>
          <w:sz w:val="22"/>
          <w:szCs w:val="22"/>
          <w:lang w:val="x-none"/>
        </w:rPr>
        <w:t>ppkt</w:t>
      </w:r>
      <w:proofErr w:type="spellEnd"/>
      <w:r w:rsidRPr="00B83604">
        <w:rPr>
          <w:bCs/>
          <w:sz w:val="22"/>
          <w:szCs w:val="22"/>
          <w:lang w:val="x-none"/>
        </w:rPr>
        <w:t xml:space="preserve">) 2, także oświadczenie podmiotu udostępniającego zasoby, potwierdzające brak podstaw wykluczenia tego podmiotu oraz odpowiednio spełnianie warunków udziału  </w:t>
      </w:r>
      <w:r w:rsidR="00460498">
        <w:rPr>
          <w:bCs/>
          <w:sz w:val="22"/>
          <w:szCs w:val="22"/>
        </w:rPr>
        <w:t>w </w:t>
      </w:r>
      <w:r w:rsidRPr="00B83604">
        <w:rPr>
          <w:bCs/>
          <w:sz w:val="22"/>
          <w:szCs w:val="22"/>
          <w:lang w:val="x-none"/>
        </w:rPr>
        <w:t xml:space="preserve">postępowaniu, w zakresie, w jakim wykonawca powołuje się na jego zasoby. </w:t>
      </w:r>
    </w:p>
    <w:p w14:paraId="59139F7D" w14:textId="77777777" w:rsidR="00B83604" w:rsidRDefault="00B83604" w:rsidP="00415EE5">
      <w:pPr>
        <w:pStyle w:val="NormalnyWeb"/>
        <w:numPr>
          <w:ilvl w:val="0"/>
          <w:numId w:val="9"/>
        </w:numPr>
        <w:spacing w:before="0" w:line="360" w:lineRule="auto"/>
        <w:jc w:val="both"/>
        <w:rPr>
          <w:bCs/>
          <w:sz w:val="22"/>
          <w:szCs w:val="22"/>
          <w:lang w:val="x-none"/>
        </w:rPr>
      </w:pPr>
      <w:r w:rsidRPr="00B83604">
        <w:rPr>
          <w:bCs/>
          <w:sz w:val="22"/>
          <w:szCs w:val="22"/>
          <w:lang w:val="x-none"/>
        </w:rPr>
        <w:t>W celu potwierdzenia spełnienia warunków udziału w postępowaniu, Wykonawca na wezwanie Zamawiającego przedstawi następujące dokumenty:</w:t>
      </w:r>
    </w:p>
    <w:p w14:paraId="60DA5D1E" w14:textId="0F7F03B9" w:rsidR="003D3574" w:rsidRDefault="00326DD4" w:rsidP="00415EE5">
      <w:pPr>
        <w:numPr>
          <w:ilvl w:val="0"/>
          <w:numId w:val="35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Wykaz </w:t>
      </w:r>
      <w:r w:rsidR="00374D02">
        <w:rPr>
          <w:bCs/>
          <w:sz w:val="22"/>
          <w:szCs w:val="22"/>
        </w:rPr>
        <w:t>dostaw</w:t>
      </w:r>
      <w:r>
        <w:rPr>
          <w:bCs/>
          <w:sz w:val="22"/>
          <w:szCs w:val="22"/>
        </w:rPr>
        <w:t xml:space="preserve"> wykonanych nie wcześniej niż</w:t>
      </w:r>
      <w:r w:rsidRPr="00326DD4">
        <w:rPr>
          <w:bCs/>
          <w:sz w:val="22"/>
          <w:szCs w:val="22"/>
        </w:rPr>
        <w:t xml:space="preserve"> w okresie ostatnich </w:t>
      </w:r>
      <w:r w:rsidR="00374D02">
        <w:rPr>
          <w:bCs/>
          <w:sz w:val="22"/>
          <w:szCs w:val="22"/>
        </w:rPr>
        <w:t>3</w:t>
      </w:r>
      <w:r w:rsidRPr="00326DD4">
        <w:rPr>
          <w:bCs/>
          <w:sz w:val="22"/>
          <w:szCs w:val="22"/>
        </w:rPr>
        <w:t xml:space="preserve"> lat, a jeżeli okres prowadzenia działalności jest krótszy w tym okresie,</w:t>
      </w:r>
      <w:r>
        <w:rPr>
          <w:bCs/>
          <w:sz w:val="22"/>
          <w:szCs w:val="22"/>
        </w:rPr>
        <w:t xml:space="preserve"> wraz z podaniem ich rodzaju, daty, miejsca wykonania oraz podmiotów, na rzecz których </w:t>
      </w:r>
      <w:r w:rsidR="00374D02">
        <w:rPr>
          <w:bCs/>
          <w:sz w:val="22"/>
          <w:szCs w:val="22"/>
        </w:rPr>
        <w:t>dostawy</w:t>
      </w:r>
      <w:r>
        <w:rPr>
          <w:bCs/>
          <w:sz w:val="22"/>
          <w:szCs w:val="22"/>
        </w:rPr>
        <w:t xml:space="preserve"> te zostały wykonane, oraz załączeniem dowodów, czy te </w:t>
      </w:r>
      <w:r w:rsidR="00374D02">
        <w:rPr>
          <w:bCs/>
          <w:sz w:val="22"/>
          <w:szCs w:val="22"/>
        </w:rPr>
        <w:t>dostawy</w:t>
      </w:r>
      <w:r>
        <w:rPr>
          <w:bCs/>
          <w:sz w:val="22"/>
          <w:szCs w:val="22"/>
        </w:rPr>
        <w:t xml:space="preserve"> zostały wykonane należycie, przy czym dowodami o których mowa, są referencje bądź inne dokumenty sporządzone przez podmiot, na rzecz którego </w:t>
      </w:r>
      <w:r w:rsidR="00374D02">
        <w:rPr>
          <w:bCs/>
          <w:sz w:val="22"/>
          <w:szCs w:val="22"/>
        </w:rPr>
        <w:t>dostawy</w:t>
      </w:r>
      <w:r>
        <w:rPr>
          <w:bCs/>
          <w:sz w:val="22"/>
          <w:szCs w:val="22"/>
        </w:rPr>
        <w:t xml:space="preserve"> zostały wykonane</w:t>
      </w:r>
      <w:r w:rsidR="00D83D9E">
        <w:rPr>
          <w:bCs/>
          <w:sz w:val="22"/>
          <w:szCs w:val="22"/>
        </w:rPr>
        <w:t xml:space="preserve">, </w:t>
      </w:r>
      <w:r w:rsidR="00D83D9E" w:rsidRPr="00D83D9E">
        <w:rPr>
          <w:bCs/>
          <w:sz w:val="22"/>
          <w:szCs w:val="22"/>
        </w:rPr>
        <w:t>a jeżeli wykonawca z przyczyn niezależnych od niego nie jest w stanie uzyskać tych dokument</w:t>
      </w:r>
      <w:r w:rsidR="00D83D9E">
        <w:rPr>
          <w:bCs/>
          <w:sz w:val="22"/>
          <w:szCs w:val="22"/>
        </w:rPr>
        <w:t>ów - inne odpowiednie dokumenty.</w:t>
      </w:r>
      <w:r w:rsidR="009C181A">
        <w:rPr>
          <w:bCs/>
          <w:sz w:val="22"/>
          <w:szCs w:val="22"/>
        </w:rPr>
        <w:t xml:space="preserve"> – zgodnie ze wz</w:t>
      </w:r>
      <w:r w:rsidR="00082075">
        <w:rPr>
          <w:bCs/>
          <w:sz w:val="22"/>
          <w:szCs w:val="22"/>
        </w:rPr>
        <w:t>orem określonym w Załączniku nr 6 do SWZ.</w:t>
      </w:r>
      <w:r w:rsidR="009C181A">
        <w:rPr>
          <w:bCs/>
          <w:sz w:val="22"/>
          <w:szCs w:val="22"/>
        </w:rPr>
        <w:t xml:space="preserve"> </w:t>
      </w:r>
    </w:p>
    <w:p w14:paraId="48C23B5A" w14:textId="16BE906C" w:rsidR="009C181A" w:rsidRPr="009D353F" w:rsidRDefault="009C181A" w:rsidP="00415EE5">
      <w:pPr>
        <w:numPr>
          <w:ilvl w:val="0"/>
          <w:numId w:val="35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Wykaz osób, skierowanych przez Wykonawcę do realizacji zamówienia publicznego, w szczególności odpowiedzialnych za świadczenie usługi, wraz z informacjami na temat ich kwalifikacji zawodowych, uprawnień, doświadczenia i wykształcenia niezbędnych do wykonania zamówienia publicznego, a także zakresu wykonywanych przez nie czynności oraz informacją o podstawie do dysponowania tymi osobami zgodnie ze wzorem określonym w </w:t>
      </w:r>
      <w:r w:rsidR="00082075">
        <w:rPr>
          <w:bCs/>
          <w:sz w:val="22"/>
          <w:szCs w:val="22"/>
        </w:rPr>
        <w:t>Załączniku nr 7 do SWZ.</w:t>
      </w:r>
    </w:p>
    <w:p w14:paraId="2C0BFA05" w14:textId="77777777" w:rsidR="00B83604" w:rsidRPr="00770C7D" w:rsidRDefault="00B83604" w:rsidP="00BC3659">
      <w:pPr>
        <w:pStyle w:val="NormalnyWeb"/>
        <w:spacing w:before="0" w:beforeAutospacing="0" w:line="360" w:lineRule="auto"/>
        <w:jc w:val="both"/>
        <w:rPr>
          <w:sz w:val="22"/>
          <w:szCs w:val="22"/>
        </w:rPr>
      </w:pPr>
    </w:p>
    <w:p w14:paraId="62835207" w14:textId="77777777" w:rsidR="00B613C5" w:rsidRPr="00152690" w:rsidRDefault="00B613C5" w:rsidP="00415EE5">
      <w:pPr>
        <w:pStyle w:val="NormalnyWeb"/>
        <w:numPr>
          <w:ilvl w:val="0"/>
          <w:numId w:val="18"/>
        </w:numPr>
        <w:spacing w:before="363" w:beforeAutospacing="0" w:after="238" w:line="360" w:lineRule="auto"/>
        <w:rPr>
          <w:sz w:val="22"/>
          <w:szCs w:val="22"/>
        </w:rPr>
      </w:pPr>
      <w:r w:rsidRPr="00770C7D">
        <w:rPr>
          <w:b/>
          <w:bCs/>
          <w:sz w:val="22"/>
          <w:szCs w:val="22"/>
        </w:rPr>
        <w:t>INFORMACJE</w:t>
      </w:r>
      <w:r w:rsidR="00C07D91">
        <w:rPr>
          <w:b/>
          <w:bCs/>
          <w:sz w:val="22"/>
          <w:szCs w:val="22"/>
        </w:rPr>
        <w:t xml:space="preserve"> </w:t>
      </w:r>
      <w:r w:rsidR="00BB4568" w:rsidRPr="00770C7D">
        <w:rPr>
          <w:b/>
          <w:bCs/>
          <w:sz w:val="22"/>
          <w:szCs w:val="22"/>
        </w:rPr>
        <w:t>O </w:t>
      </w:r>
      <w:r w:rsidRPr="00770C7D">
        <w:rPr>
          <w:b/>
          <w:bCs/>
          <w:sz w:val="22"/>
          <w:szCs w:val="22"/>
        </w:rPr>
        <w:t>FORMALNOŚCIACH, JAKIE MUSZĄ ZOSTAĆ DOPEŁNIONE PO WYBORZE OFERTY</w:t>
      </w:r>
      <w:r w:rsidR="00932199" w:rsidRPr="00770C7D">
        <w:rPr>
          <w:b/>
          <w:bCs/>
          <w:sz w:val="22"/>
          <w:szCs w:val="22"/>
        </w:rPr>
        <w:t xml:space="preserve"> </w:t>
      </w:r>
      <w:r w:rsidR="00BB4568" w:rsidRPr="00770C7D">
        <w:rPr>
          <w:b/>
          <w:bCs/>
          <w:sz w:val="22"/>
          <w:szCs w:val="22"/>
        </w:rPr>
        <w:t>W </w:t>
      </w:r>
      <w:r w:rsidRPr="00770C7D">
        <w:rPr>
          <w:b/>
          <w:bCs/>
          <w:sz w:val="22"/>
          <w:szCs w:val="22"/>
        </w:rPr>
        <w:t>CELU ZAWARCIA UMOWY</w:t>
      </w:r>
      <w:r w:rsidR="00932199" w:rsidRPr="00770C7D">
        <w:rPr>
          <w:b/>
          <w:bCs/>
          <w:sz w:val="22"/>
          <w:szCs w:val="22"/>
        </w:rPr>
        <w:t xml:space="preserve"> </w:t>
      </w:r>
      <w:r w:rsidR="00BB4568" w:rsidRPr="00770C7D">
        <w:rPr>
          <w:b/>
          <w:bCs/>
          <w:sz w:val="22"/>
          <w:szCs w:val="22"/>
        </w:rPr>
        <w:t>W</w:t>
      </w:r>
      <w:r w:rsidR="00932199" w:rsidRPr="00770C7D">
        <w:rPr>
          <w:b/>
          <w:bCs/>
          <w:sz w:val="22"/>
          <w:szCs w:val="22"/>
        </w:rPr>
        <w:t> </w:t>
      </w:r>
      <w:r w:rsidRPr="00770C7D">
        <w:rPr>
          <w:b/>
          <w:bCs/>
          <w:sz w:val="22"/>
          <w:szCs w:val="22"/>
        </w:rPr>
        <w:t xml:space="preserve">SPRAWIE ZAMÓWIENIA </w:t>
      </w:r>
      <w:r w:rsidR="00DE020C" w:rsidRPr="00770C7D">
        <w:rPr>
          <w:b/>
          <w:bCs/>
          <w:sz w:val="22"/>
          <w:szCs w:val="22"/>
        </w:rPr>
        <w:t>PUBLICZNEGO</w:t>
      </w:r>
    </w:p>
    <w:p w14:paraId="62EEC9EE" w14:textId="77777777" w:rsidR="00152690" w:rsidRDefault="00152690" w:rsidP="00415EE5">
      <w:pPr>
        <w:pStyle w:val="NormalnyWeb"/>
        <w:numPr>
          <w:ilvl w:val="3"/>
          <w:numId w:val="18"/>
        </w:numPr>
        <w:spacing w:before="363" w:after="238" w:line="360" w:lineRule="auto"/>
        <w:rPr>
          <w:sz w:val="22"/>
          <w:szCs w:val="22"/>
        </w:rPr>
      </w:pPr>
      <w:r w:rsidRPr="00152690">
        <w:rPr>
          <w:sz w:val="22"/>
          <w:szCs w:val="22"/>
        </w:rPr>
        <w:t>Zamawiający poinformuje niezwłocznie wszystkich Wykonawców, którzy brali udział w postępowaniu</w:t>
      </w:r>
      <w:r w:rsidR="001C0D47">
        <w:rPr>
          <w:sz w:val="22"/>
          <w:szCs w:val="22"/>
        </w:rPr>
        <w:t xml:space="preserve"> </w:t>
      </w:r>
      <w:r w:rsidRPr="001C0D47">
        <w:rPr>
          <w:sz w:val="22"/>
          <w:szCs w:val="22"/>
        </w:rPr>
        <w:t>oraz udostępni informacje na stronie prowadzonego postępowania o:</w:t>
      </w:r>
    </w:p>
    <w:p w14:paraId="7DC5A52B" w14:textId="77777777" w:rsidR="00152690" w:rsidRDefault="00152690" w:rsidP="00415EE5">
      <w:pPr>
        <w:pStyle w:val="NormalnyWeb"/>
        <w:numPr>
          <w:ilvl w:val="0"/>
          <w:numId w:val="30"/>
        </w:numPr>
        <w:spacing w:before="363" w:after="238" w:line="360" w:lineRule="auto"/>
        <w:rPr>
          <w:sz w:val="22"/>
          <w:szCs w:val="22"/>
        </w:rPr>
      </w:pPr>
      <w:r w:rsidRPr="001C0D47">
        <w:rPr>
          <w:sz w:val="22"/>
          <w:szCs w:val="22"/>
        </w:rPr>
        <w:t>wyborze najkorzystniejszej oferty, podając nazwę albo imię i nazwisko, siedzibę albo miejsce</w:t>
      </w:r>
      <w:r w:rsidR="001C0D47">
        <w:rPr>
          <w:sz w:val="22"/>
          <w:szCs w:val="22"/>
        </w:rPr>
        <w:t xml:space="preserve"> </w:t>
      </w:r>
      <w:r w:rsidRPr="001C0D47">
        <w:rPr>
          <w:sz w:val="22"/>
          <w:szCs w:val="22"/>
        </w:rPr>
        <w:t>zamieszkania i adres, jeżeli jest miejscem wykonywania działalności Wykonawcy, którego ofertę</w:t>
      </w:r>
      <w:r w:rsidR="001C0D47">
        <w:rPr>
          <w:sz w:val="22"/>
          <w:szCs w:val="22"/>
        </w:rPr>
        <w:t xml:space="preserve"> </w:t>
      </w:r>
      <w:r w:rsidRPr="001C0D47">
        <w:rPr>
          <w:sz w:val="22"/>
          <w:szCs w:val="22"/>
        </w:rPr>
        <w:t>wybrano, oraz nazwy albo imiona i nazwiska, siedziby albo miejsca zamieszkania i adresy, jeżeli są</w:t>
      </w:r>
      <w:r w:rsidR="001C0D47">
        <w:rPr>
          <w:sz w:val="22"/>
          <w:szCs w:val="22"/>
        </w:rPr>
        <w:t xml:space="preserve"> </w:t>
      </w:r>
      <w:r w:rsidRPr="001C0D47">
        <w:rPr>
          <w:sz w:val="22"/>
          <w:szCs w:val="22"/>
        </w:rPr>
        <w:t>miejscem wykonywania działalności Wykonawców, którzy złożyli oferty, wraz z kryteriami oceny ofert.</w:t>
      </w:r>
    </w:p>
    <w:p w14:paraId="225E708A" w14:textId="77777777" w:rsidR="00152690" w:rsidRDefault="00152690" w:rsidP="00415EE5">
      <w:pPr>
        <w:pStyle w:val="NormalnyWeb"/>
        <w:numPr>
          <w:ilvl w:val="0"/>
          <w:numId w:val="30"/>
        </w:numPr>
        <w:spacing w:before="363" w:after="238" w:line="360" w:lineRule="auto"/>
        <w:rPr>
          <w:sz w:val="22"/>
          <w:szCs w:val="22"/>
        </w:rPr>
      </w:pPr>
      <w:r w:rsidRPr="001C0D47">
        <w:rPr>
          <w:sz w:val="22"/>
          <w:szCs w:val="22"/>
        </w:rPr>
        <w:t>Wykonawcach, których oferty zostały odrzucone, podając uzasadnienie faktyczne i prawne</w:t>
      </w:r>
      <w:r w:rsidR="001C0D47">
        <w:rPr>
          <w:sz w:val="22"/>
          <w:szCs w:val="22"/>
        </w:rPr>
        <w:t>.</w:t>
      </w:r>
    </w:p>
    <w:p w14:paraId="1C1012CF" w14:textId="77777777" w:rsidR="00152690" w:rsidRDefault="001C0D47" w:rsidP="00415EE5">
      <w:pPr>
        <w:pStyle w:val="NormalnyWeb"/>
        <w:numPr>
          <w:ilvl w:val="0"/>
          <w:numId w:val="31"/>
        </w:numPr>
        <w:spacing w:before="363" w:after="23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52690" w:rsidRPr="001C0D47">
        <w:rPr>
          <w:sz w:val="22"/>
          <w:szCs w:val="22"/>
        </w:rPr>
        <w:t>Zamawiający zawiera umowę w sprawie zamówienia publicznego, z uwzględnieniem art. 577 Pzp, w</w:t>
      </w:r>
      <w:r>
        <w:rPr>
          <w:sz w:val="22"/>
          <w:szCs w:val="22"/>
        </w:rPr>
        <w:t xml:space="preserve"> </w:t>
      </w:r>
      <w:r w:rsidR="00152690" w:rsidRPr="001C0D47">
        <w:rPr>
          <w:sz w:val="22"/>
          <w:szCs w:val="22"/>
        </w:rPr>
        <w:t>terminie nie krótszym niż 5 dni od dnia przesłania zawiadomienia o wyborze najkorzystniejszej oferty,</w:t>
      </w:r>
      <w:r>
        <w:rPr>
          <w:sz w:val="22"/>
          <w:szCs w:val="22"/>
        </w:rPr>
        <w:t xml:space="preserve"> </w:t>
      </w:r>
      <w:r w:rsidR="00152690" w:rsidRPr="001C0D47">
        <w:rPr>
          <w:sz w:val="22"/>
          <w:szCs w:val="22"/>
        </w:rPr>
        <w:t>jeżeli zawiadomienie to zostało przesłane przy użyciu środków komunikacji elektronicznej, albo 10 dni,</w:t>
      </w:r>
      <w:r>
        <w:rPr>
          <w:sz w:val="22"/>
          <w:szCs w:val="22"/>
        </w:rPr>
        <w:t xml:space="preserve"> </w:t>
      </w:r>
      <w:r w:rsidR="00152690" w:rsidRPr="001C0D47">
        <w:rPr>
          <w:sz w:val="22"/>
          <w:szCs w:val="22"/>
        </w:rPr>
        <w:t>jeżeli zostało przesłane w inny sposób.</w:t>
      </w:r>
    </w:p>
    <w:p w14:paraId="2FAE5D47" w14:textId="77777777" w:rsidR="00152690" w:rsidRDefault="00152690" w:rsidP="00415EE5">
      <w:pPr>
        <w:pStyle w:val="NormalnyWeb"/>
        <w:numPr>
          <w:ilvl w:val="0"/>
          <w:numId w:val="31"/>
        </w:numPr>
        <w:spacing w:before="363" w:after="238" w:line="360" w:lineRule="auto"/>
        <w:rPr>
          <w:sz w:val="22"/>
          <w:szCs w:val="22"/>
        </w:rPr>
      </w:pPr>
      <w:r w:rsidRPr="001C0D47">
        <w:rPr>
          <w:sz w:val="22"/>
          <w:szCs w:val="22"/>
        </w:rPr>
        <w:lastRenderedPageBreak/>
        <w:t>Zamawiający może zawrzeć umowę w sprawie zamówienia publicznego przed upływem terminu, o</w:t>
      </w:r>
      <w:r w:rsidR="001C0D47">
        <w:rPr>
          <w:sz w:val="22"/>
          <w:szCs w:val="22"/>
        </w:rPr>
        <w:t xml:space="preserve"> </w:t>
      </w:r>
      <w:r w:rsidRPr="001C0D47">
        <w:rPr>
          <w:sz w:val="22"/>
          <w:szCs w:val="22"/>
        </w:rPr>
        <w:t>którym mowa w ust. 1, jeżeli w postępowaniu o udzielenie zamówienia złożono tylko jedną ofertę.</w:t>
      </w:r>
    </w:p>
    <w:p w14:paraId="4F3D2A9C" w14:textId="77777777" w:rsidR="00152690" w:rsidRDefault="00152690" w:rsidP="00415EE5">
      <w:pPr>
        <w:pStyle w:val="NormalnyWeb"/>
        <w:numPr>
          <w:ilvl w:val="0"/>
          <w:numId w:val="31"/>
        </w:numPr>
        <w:spacing w:before="363" w:after="238" w:line="360" w:lineRule="auto"/>
        <w:rPr>
          <w:sz w:val="22"/>
          <w:szCs w:val="22"/>
        </w:rPr>
      </w:pPr>
      <w:r w:rsidRPr="001C0D47">
        <w:rPr>
          <w:sz w:val="22"/>
          <w:szCs w:val="22"/>
        </w:rPr>
        <w:t>Wykonawca, którego oferta została wybrana jako najkorzystniejsza, zostanie poinformowany przez</w:t>
      </w:r>
      <w:r w:rsidR="001C0D47">
        <w:rPr>
          <w:sz w:val="22"/>
          <w:szCs w:val="22"/>
        </w:rPr>
        <w:t xml:space="preserve"> </w:t>
      </w:r>
      <w:r w:rsidRPr="001C0D47">
        <w:rPr>
          <w:sz w:val="22"/>
          <w:szCs w:val="22"/>
        </w:rPr>
        <w:t>Zamawiającego o miejscu i terminie zawarcia umowy.</w:t>
      </w:r>
    </w:p>
    <w:p w14:paraId="789876E3" w14:textId="77777777" w:rsidR="00152690" w:rsidRDefault="00152690" w:rsidP="00415EE5">
      <w:pPr>
        <w:pStyle w:val="NormalnyWeb"/>
        <w:numPr>
          <w:ilvl w:val="0"/>
          <w:numId w:val="31"/>
        </w:numPr>
        <w:spacing w:before="363" w:after="238" w:line="360" w:lineRule="auto"/>
        <w:rPr>
          <w:sz w:val="22"/>
          <w:szCs w:val="22"/>
        </w:rPr>
      </w:pPr>
      <w:r w:rsidRPr="001C0D47">
        <w:rPr>
          <w:sz w:val="22"/>
          <w:szCs w:val="22"/>
        </w:rPr>
        <w:t>Wykonawca przed zawarciem umowy poda wszelkie informacje niezbędne do wypełnienia treści umowy</w:t>
      </w:r>
      <w:r w:rsidR="001C0D47">
        <w:rPr>
          <w:sz w:val="22"/>
          <w:szCs w:val="22"/>
        </w:rPr>
        <w:t xml:space="preserve"> </w:t>
      </w:r>
      <w:r w:rsidRPr="001C0D47">
        <w:rPr>
          <w:sz w:val="22"/>
          <w:szCs w:val="22"/>
        </w:rPr>
        <w:t>na wezwanie Zamawiającego.</w:t>
      </w:r>
    </w:p>
    <w:p w14:paraId="0C15E8F7" w14:textId="63351C3F" w:rsidR="00152690" w:rsidRDefault="00152690" w:rsidP="00415EE5">
      <w:pPr>
        <w:pStyle w:val="NormalnyWeb"/>
        <w:numPr>
          <w:ilvl w:val="0"/>
          <w:numId w:val="31"/>
        </w:numPr>
        <w:spacing w:before="363" w:after="238" w:line="360" w:lineRule="auto"/>
        <w:jc w:val="both"/>
        <w:rPr>
          <w:sz w:val="22"/>
          <w:szCs w:val="22"/>
        </w:rPr>
      </w:pPr>
      <w:r w:rsidRPr="001C0D47">
        <w:rPr>
          <w:sz w:val="22"/>
          <w:szCs w:val="22"/>
        </w:rPr>
        <w:t>Wykonawca, o którym mowa w ust. 3, ma obowiązek zawrzeć umowę w sprawie zamówienia na</w:t>
      </w:r>
      <w:r w:rsidR="001C0D47">
        <w:rPr>
          <w:sz w:val="22"/>
          <w:szCs w:val="22"/>
        </w:rPr>
        <w:t xml:space="preserve"> </w:t>
      </w:r>
      <w:r w:rsidRPr="001C0D47">
        <w:rPr>
          <w:sz w:val="22"/>
          <w:szCs w:val="22"/>
        </w:rPr>
        <w:t xml:space="preserve">warunkach określonych w projektowanych postanowieniach umowy, które stanowią Załącznik nr  </w:t>
      </w:r>
      <w:r w:rsidR="00B1561F">
        <w:rPr>
          <w:sz w:val="22"/>
          <w:szCs w:val="22"/>
        </w:rPr>
        <w:t>5</w:t>
      </w:r>
      <w:r w:rsidR="00B819AE">
        <w:rPr>
          <w:sz w:val="22"/>
          <w:szCs w:val="22"/>
        </w:rPr>
        <w:t xml:space="preserve"> </w:t>
      </w:r>
      <w:r w:rsidRPr="001C0D47">
        <w:rPr>
          <w:sz w:val="22"/>
          <w:szCs w:val="22"/>
        </w:rPr>
        <w:t>do</w:t>
      </w:r>
      <w:r w:rsidR="001C0D47">
        <w:rPr>
          <w:sz w:val="22"/>
          <w:szCs w:val="22"/>
        </w:rPr>
        <w:t xml:space="preserve"> </w:t>
      </w:r>
      <w:r w:rsidRPr="001C0D47">
        <w:rPr>
          <w:sz w:val="22"/>
          <w:szCs w:val="22"/>
        </w:rPr>
        <w:t>SWZ. Umowa zostanie uzupełniona o zapisy wynikające ze złożonej oferty, z uwzględnieniem</w:t>
      </w:r>
      <w:r w:rsidR="001C0D47">
        <w:rPr>
          <w:sz w:val="22"/>
          <w:szCs w:val="22"/>
        </w:rPr>
        <w:t xml:space="preserve"> </w:t>
      </w:r>
      <w:r w:rsidRPr="001C0D47">
        <w:rPr>
          <w:sz w:val="22"/>
          <w:szCs w:val="22"/>
        </w:rPr>
        <w:t>ewentualnych nowych propozycji przedstawionych w ofercie dodatkowej.</w:t>
      </w:r>
    </w:p>
    <w:p w14:paraId="3F970101" w14:textId="77777777" w:rsidR="00152690" w:rsidRDefault="00152690" w:rsidP="00415EE5">
      <w:pPr>
        <w:pStyle w:val="NormalnyWeb"/>
        <w:numPr>
          <w:ilvl w:val="0"/>
          <w:numId w:val="31"/>
        </w:numPr>
        <w:spacing w:before="363" w:after="238" w:line="360" w:lineRule="auto"/>
        <w:rPr>
          <w:sz w:val="22"/>
          <w:szCs w:val="22"/>
        </w:rPr>
      </w:pPr>
      <w:r w:rsidRPr="001C0D47">
        <w:rPr>
          <w:sz w:val="22"/>
          <w:szCs w:val="22"/>
        </w:rPr>
        <w:t>Przed zawarciem umowy w sprawie zamówienia publicznego, Wykonawca zobowiązany będzie do</w:t>
      </w:r>
      <w:r w:rsidR="001C0D47">
        <w:rPr>
          <w:sz w:val="22"/>
          <w:szCs w:val="22"/>
        </w:rPr>
        <w:t xml:space="preserve"> </w:t>
      </w:r>
      <w:r w:rsidRPr="001C0D47">
        <w:rPr>
          <w:sz w:val="22"/>
          <w:szCs w:val="22"/>
        </w:rPr>
        <w:t>przedstawienia pełnomocnictwa osoby upoważnionej d</w:t>
      </w:r>
      <w:r w:rsidR="001C0D47">
        <w:rPr>
          <w:sz w:val="22"/>
          <w:szCs w:val="22"/>
        </w:rPr>
        <w:t>o zawarcia umowy, jeśli dotyczy.</w:t>
      </w:r>
    </w:p>
    <w:p w14:paraId="1F0E62D3" w14:textId="77777777" w:rsidR="00152690" w:rsidRDefault="00152690" w:rsidP="00415EE5">
      <w:pPr>
        <w:pStyle w:val="NormalnyWeb"/>
        <w:numPr>
          <w:ilvl w:val="0"/>
          <w:numId w:val="31"/>
        </w:numPr>
        <w:spacing w:before="363" w:after="238" w:line="360" w:lineRule="auto"/>
        <w:rPr>
          <w:sz w:val="22"/>
          <w:szCs w:val="22"/>
        </w:rPr>
      </w:pPr>
      <w:r w:rsidRPr="001C0D47">
        <w:rPr>
          <w:sz w:val="22"/>
          <w:szCs w:val="22"/>
        </w:rPr>
        <w:t>Przed podpisaniem umowy Wykonawcy wspólnie ubiegający się o udzielenie zamówienia (w przypadku</w:t>
      </w:r>
      <w:r w:rsidR="001C0D47">
        <w:rPr>
          <w:sz w:val="22"/>
          <w:szCs w:val="22"/>
        </w:rPr>
        <w:t xml:space="preserve"> </w:t>
      </w:r>
      <w:r w:rsidRPr="001C0D47">
        <w:rPr>
          <w:sz w:val="22"/>
          <w:szCs w:val="22"/>
        </w:rPr>
        <w:t>wyboru ich oferty jako najkorzystniejszej) przedstawią Zamawiającemu umowę regulującą współprace</w:t>
      </w:r>
      <w:r w:rsidR="001C0D47">
        <w:rPr>
          <w:sz w:val="22"/>
          <w:szCs w:val="22"/>
        </w:rPr>
        <w:t xml:space="preserve"> </w:t>
      </w:r>
      <w:r w:rsidRPr="001C0D47">
        <w:rPr>
          <w:sz w:val="22"/>
          <w:szCs w:val="22"/>
        </w:rPr>
        <w:t>tych Wykonawców.</w:t>
      </w:r>
    </w:p>
    <w:p w14:paraId="542D6AD3" w14:textId="53E81991" w:rsidR="003F34E6" w:rsidRPr="00B1561F" w:rsidRDefault="00152690" w:rsidP="00B1561F">
      <w:pPr>
        <w:pStyle w:val="NormalnyWeb"/>
        <w:numPr>
          <w:ilvl w:val="0"/>
          <w:numId w:val="31"/>
        </w:numPr>
        <w:spacing w:before="363" w:after="238" w:line="360" w:lineRule="auto"/>
        <w:rPr>
          <w:sz w:val="22"/>
          <w:szCs w:val="22"/>
        </w:rPr>
      </w:pPr>
      <w:r w:rsidRPr="001C0D47">
        <w:rPr>
          <w:sz w:val="22"/>
          <w:szCs w:val="22"/>
        </w:rPr>
        <w:t>Jeżeli Wykonawca, którego oferta została wybrana jako najkorzystniejsza, uchyla się od zawarcia</w:t>
      </w:r>
      <w:r w:rsidR="001C0D47">
        <w:rPr>
          <w:sz w:val="22"/>
          <w:szCs w:val="22"/>
        </w:rPr>
        <w:t xml:space="preserve"> </w:t>
      </w:r>
      <w:r w:rsidRPr="001C0D47">
        <w:rPr>
          <w:sz w:val="22"/>
          <w:szCs w:val="22"/>
        </w:rPr>
        <w:t>umowy w sprawie zamówienia publicznego Zamawiający może dokonać ponownego badani</w:t>
      </w:r>
      <w:r w:rsidR="001C0D47">
        <w:rPr>
          <w:sz w:val="22"/>
          <w:szCs w:val="22"/>
        </w:rPr>
        <w:t xml:space="preserve">a i oceny </w:t>
      </w:r>
      <w:r w:rsidRPr="001C0D47">
        <w:rPr>
          <w:sz w:val="22"/>
          <w:szCs w:val="22"/>
        </w:rPr>
        <w:t>ofert spośród ofert pozostałych w postępowaniu Wykonawców albo unieważnić postępowanie.</w:t>
      </w:r>
    </w:p>
    <w:p w14:paraId="6D680820" w14:textId="77777777" w:rsidR="00445EE6" w:rsidRDefault="00B613C5" w:rsidP="00415EE5">
      <w:pPr>
        <w:pStyle w:val="NormalnyWeb"/>
        <w:numPr>
          <w:ilvl w:val="0"/>
          <w:numId w:val="18"/>
        </w:numPr>
        <w:spacing w:before="238" w:beforeAutospacing="0" w:line="360" w:lineRule="auto"/>
        <w:rPr>
          <w:b/>
          <w:bCs/>
          <w:sz w:val="22"/>
          <w:szCs w:val="22"/>
        </w:rPr>
      </w:pPr>
      <w:r w:rsidRPr="00770C7D">
        <w:rPr>
          <w:b/>
          <w:bCs/>
          <w:sz w:val="22"/>
          <w:szCs w:val="22"/>
        </w:rPr>
        <w:t>ŚRODKI OCHRONY PRAWNEJ PRZYSŁUGUJĄCE WYKONAWCY</w:t>
      </w:r>
    </w:p>
    <w:p w14:paraId="4B0CADE8" w14:textId="77777777" w:rsidR="00445EE6" w:rsidRPr="001C0D47" w:rsidRDefault="00445EE6" w:rsidP="00415EE5">
      <w:pPr>
        <w:pStyle w:val="NormalnyWeb"/>
        <w:numPr>
          <w:ilvl w:val="0"/>
          <w:numId w:val="32"/>
        </w:numPr>
        <w:spacing w:before="238" w:beforeAutospacing="0" w:line="360" w:lineRule="auto"/>
        <w:rPr>
          <w:b/>
          <w:bCs/>
          <w:sz w:val="22"/>
          <w:szCs w:val="22"/>
        </w:rPr>
      </w:pPr>
      <w:r w:rsidRPr="001C0D47">
        <w:rPr>
          <w:sz w:val="22"/>
          <w:szCs w:val="22"/>
          <w:lang w:eastAsia="pl-PL"/>
        </w:rPr>
        <w:t>Środki ochrony prawnej przysługują Wykonawcy, jeżeli ma lub miał interes w uzyskaniu</w:t>
      </w:r>
      <w:r w:rsidR="00BE4A75" w:rsidRPr="001C0D47">
        <w:rPr>
          <w:sz w:val="22"/>
          <w:szCs w:val="22"/>
          <w:lang w:eastAsia="pl-PL"/>
        </w:rPr>
        <w:t xml:space="preserve"> </w:t>
      </w:r>
      <w:r w:rsidRPr="001C0D47">
        <w:rPr>
          <w:sz w:val="22"/>
          <w:szCs w:val="22"/>
          <w:lang w:eastAsia="pl-PL"/>
        </w:rPr>
        <w:t>zamówienia oraz poniósł lub może ponieść szkodę w wyniku naruszenia przez</w:t>
      </w:r>
      <w:r w:rsidR="00BE4A75" w:rsidRPr="001C0D47">
        <w:rPr>
          <w:sz w:val="22"/>
          <w:szCs w:val="22"/>
          <w:lang w:eastAsia="pl-PL"/>
        </w:rPr>
        <w:t xml:space="preserve"> </w:t>
      </w:r>
      <w:r w:rsidR="002C732A" w:rsidRPr="001C0D47">
        <w:rPr>
          <w:sz w:val="22"/>
          <w:szCs w:val="22"/>
          <w:lang w:eastAsia="pl-PL"/>
        </w:rPr>
        <w:t>Zamawiającego przepisów P</w:t>
      </w:r>
      <w:r w:rsidRPr="001C0D47">
        <w:rPr>
          <w:sz w:val="22"/>
          <w:szCs w:val="22"/>
          <w:lang w:eastAsia="pl-PL"/>
        </w:rPr>
        <w:t>zp.</w:t>
      </w:r>
    </w:p>
    <w:p w14:paraId="407887E8" w14:textId="77777777" w:rsidR="00445EE6" w:rsidRPr="001C0D47" w:rsidRDefault="00445EE6" w:rsidP="00415EE5">
      <w:pPr>
        <w:pStyle w:val="NormalnyWeb"/>
        <w:numPr>
          <w:ilvl w:val="0"/>
          <w:numId w:val="32"/>
        </w:numPr>
        <w:spacing w:before="238" w:beforeAutospacing="0" w:line="360" w:lineRule="auto"/>
        <w:rPr>
          <w:b/>
          <w:bCs/>
          <w:sz w:val="22"/>
          <w:szCs w:val="22"/>
        </w:rPr>
      </w:pPr>
      <w:r w:rsidRPr="001C0D47">
        <w:rPr>
          <w:sz w:val="22"/>
          <w:szCs w:val="22"/>
          <w:lang w:eastAsia="pl-PL"/>
        </w:rPr>
        <w:t>Odwołanie przysługuje na:</w:t>
      </w:r>
    </w:p>
    <w:p w14:paraId="6B0294F6" w14:textId="77777777" w:rsidR="00445EE6" w:rsidRPr="001C0D47" w:rsidRDefault="00445EE6" w:rsidP="00415EE5">
      <w:pPr>
        <w:pStyle w:val="NormalnyWeb"/>
        <w:numPr>
          <w:ilvl w:val="0"/>
          <w:numId w:val="33"/>
        </w:numPr>
        <w:spacing w:before="238" w:beforeAutospacing="0" w:line="360" w:lineRule="auto"/>
        <w:rPr>
          <w:b/>
          <w:bCs/>
          <w:sz w:val="22"/>
          <w:szCs w:val="22"/>
        </w:rPr>
      </w:pPr>
      <w:r w:rsidRPr="001C0D47">
        <w:rPr>
          <w:sz w:val="22"/>
          <w:szCs w:val="22"/>
          <w:lang w:eastAsia="pl-PL"/>
        </w:rPr>
        <w:t>niezgodną z przepisami ustawy czynność Zamawia</w:t>
      </w:r>
      <w:r w:rsidR="00460498" w:rsidRPr="001C0D47">
        <w:rPr>
          <w:sz w:val="22"/>
          <w:szCs w:val="22"/>
          <w:lang w:eastAsia="pl-PL"/>
        </w:rPr>
        <w:t>jącego, podjętą w postępowaniu o </w:t>
      </w:r>
      <w:r w:rsidRPr="001C0D47">
        <w:rPr>
          <w:sz w:val="22"/>
          <w:szCs w:val="22"/>
          <w:lang w:eastAsia="pl-PL"/>
        </w:rPr>
        <w:t>udzielenie zamówienia, w tym na projektowane postanowienie umowy;</w:t>
      </w:r>
    </w:p>
    <w:p w14:paraId="5D199EB9" w14:textId="77777777" w:rsidR="00445EE6" w:rsidRPr="001C0D47" w:rsidRDefault="00445EE6" w:rsidP="00415EE5">
      <w:pPr>
        <w:pStyle w:val="NormalnyWeb"/>
        <w:numPr>
          <w:ilvl w:val="0"/>
          <w:numId w:val="33"/>
        </w:numPr>
        <w:spacing w:before="238" w:beforeAutospacing="0" w:line="360" w:lineRule="auto"/>
        <w:rPr>
          <w:b/>
          <w:bCs/>
          <w:sz w:val="22"/>
          <w:szCs w:val="22"/>
        </w:rPr>
      </w:pPr>
      <w:r w:rsidRPr="001C0D47">
        <w:rPr>
          <w:sz w:val="22"/>
          <w:szCs w:val="22"/>
          <w:lang w:eastAsia="pl-PL"/>
        </w:rPr>
        <w:t>zaniechanie czynności w postępowaniu o udzielenie zamówienia, do której Zamawiający</w:t>
      </w:r>
      <w:r w:rsidR="00BE4A75" w:rsidRPr="001C0D47">
        <w:rPr>
          <w:sz w:val="22"/>
          <w:szCs w:val="22"/>
          <w:lang w:eastAsia="pl-PL"/>
        </w:rPr>
        <w:t xml:space="preserve"> </w:t>
      </w:r>
      <w:r w:rsidRPr="001C0D47">
        <w:rPr>
          <w:sz w:val="22"/>
          <w:szCs w:val="22"/>
          <w:lang w:eastAsia="pl-PL"/>
        </w:rPr>
        <w:t>był obowiązany na podstawie ustawy.</w:t>
      </w:r>
    </w:p>
    <w:p w14:paraId="3AEAF4B3" w14:textId="77777777" w:rsidR="00445EE6" w:rsidRPr="001C0D47" w:rsidRDefault="00445EE6" w:rsidP="00415EE5">
      <w:pPr>
        <w:pStyle w:val="NormalnyWeb"/>
        <w:numPr>
          <w:ilvl w:val="0"/>
          <w:numId w:val="32"/>
        </w:numPr>
        <w:spacing w:before="238" w:beforeAutospacing="0" w:line="360" w:lineRule="auto"/>
        <w:rPr>
          <w:b/>
          <w:bCs/>
          <w:sz w:val="22"/>
          <w:szCs w:val="22"/>
        </w:rPr>
      </w:pPr>
      <w:r w:rsidRPr="001C0D47">
        <w:rPr>
          <w:sz w:val="22"/>
          <w:szCs w:val="22"/>
          <w:lang w:eastAsia="pl-PL"/>
        </w:rPr>
        <w:lastRenderedPageBreak/>
        <w:t>Odwołanie wnosi się do Prezesa Krajowej Izby Odwoławczej w formie pisemnej albo w</w:t>
      </w:r>
      <w:r w:rsidR="00BE4A75" w:rsidRPr="001C0D47">
        <w:rPr>
          <w:sz w:val="22"/>
          <w:szCs w:val="22"/>
          <w:lang w:eastAsia="pl-PL"/>
        </w:rPr>
        <w:t xml:space="preserve"> </w:t>
      </w:r>
      <w:r w:rsidRPr="001C0D47">
        <w:rPr>
          <w:sz w:val="22"/>
          <w:szCs w:val="22"/>
          <w:lang w:eastAsia="pl-PL"/>
        </w:rPr>
        <w:t>formie elektronicznej albo w postaci elektronicznej opatrzone podpisem zaufanym.</w:t>
      </w:r>
      <w:r w:rsidR="00BE4A75" w:rsidRPr="001C0D47">
        <w:rPr>
          <w:sz w:val="22"/>
          <w:szCs w:val="22"/>
          <w:lang w:eastAsia="pl-PL"/>
        </w:rPr>
        <w:t xml:space="preserve"> </w:t>
      </w:r>
    </w:p>
    <w:p w14:paraId="62BA5A88" w14:textId="77777777" w:rsidR="00BE4A75" w:rsidRPr="001C0D47" w:rsidRDefault="00445EE6" w:rsidP="00415EE5">
      <w:pPr>
        <w:pStyle w:val="NormalnyWeb"/>
        <w:numPr>
          <w:ilvl w:val="0"/>
          <w:numId w:val="32"/>
        </w:numPr>
        <w:spacing w:before="238" w:beforeAutospacing="0" w:line="360" w:lineRule="auto"/>
        <w:rPr>
          <w:b/>
          <w:bCs/>
          <w:sz w:val="22"/>
          <w:szCs w:val="22"/>
        </w:rPr>
      </w:pPr>
      <w:r w:rsidRPr="001C0D47">
        <w:rPr>
          <w:sz w:val="22"/>
          <w:szCs w:val="22"/>
          <w:lang w:eastAsia="pl-PL"/>
        </w:rPr>
        <w:t>Na orzeczenie Krajowej Izby Odwoławczej oraz postanowienie Prezesa Krajowej Izby</w:t>
      </w:r>
      <w:r w:rsidR="00BE4A75" w:rsidRPr="001C0D47">
        <w:rPr>
          <w:sz w:val="22"/>
          <w:szCs w:val="22"/>
          <w:lang w:eastAsia="pl-PL"/>
        </w:rPr>
        <w:t xml:space="preserve"> </w:t>
      </w:r>
      <w:r w:rsidRPr="001C0D47">
        <w:rPr>
          <w:sz w:val="22"/>
          <w:szCs w:val="22"/>
          <w:lang w:eastAsia="pl-PL"/>
        </w:rPr>
        <w:t xml:space="preserve">Odwoławczej, o którym mowa w art. 519 ust. 1 </w:t>
      </w:r>
      <w:proofErr w:type="spellStart"/>
      <w:r w:rsidRPr="001C0D47">
        <w:rPr>
          <w:sz w:val="22"/>
          <w:szCs w:val="22"/>
          <w:lang w:eastAsia="pl-PL"/>
        </w:rPr>
        <w:t>pzp</w:t>
      </w:r>
      <w:proofErr w:type="spellEnd"/>
      <w:r w:rsidRPr="001C0D47">
        <w:rPr>
          <w:sz w:val="22"/>
          <w:szCs w:val="22"/>
          <w:lang w:eastAsia="pl-PL"/>
        </w:rPr>
        <w:t>, stronom oraz uczestnikom</w:t>
      </w:r>
      <w:r w:rsidR="00BE4A75" w:rsidRPr="001C0D47">
        <w:rPr>
          <w:sz w:val="22"/>
          <w:szCs w:val="22"/>
          <w:lang w:eastAsia="pl-PL"/>
        </w:rPr>
        <w:t xml:space="preserve"> </w:t>
      </w:r>
      <w:r w:rsidRPr="001C0D47">
        <w:rPr>
          <w:sz w:val="22"/>
          <w:szCs w:val="22"/>
          <w:lang w:eastAsia="pl-PL"/>
        </w:rPr>
        <w:t>postępowania odwoławczego przysługuje skarga do sądu. Skargę wnosi się do Sądu</w:t>
      </w:r>
      <w:r w:rsidR="00BE4A75" w:rsidRPr="001C0D47">
        <w:rPr>
          <w:sz w:val="22"/>
          <w:szCs w:val="22"/>
          <w:lang w:eastAsia="pl-PL"/>
        </w:rPr>
        <w:t xml:space="preserve"> </w:t>
      </w:r>
      <w:r w:rsidRPr="001C0D47">
        <w:rPr>
          <w:sz w:val="22"/>
          <w:szCs w:val="22"/>
          <w:lang w:eastAsia="pl-PL"/>
        </w:rPr>
        <w:t>Okręgowego w Warszawie za pośrednictwem Prezesa Krajowej Izby Odwoławczej.</w:t>
      </w:r>
      <w:r w:rsidR="00BE4A75" w:rsidRPr="001C0D47">
        <w:rPr>
          <w:sz w:val="22"/>
          <w:szCs w:val="22"/>
          <w:lang w:eastAsia="pl-PL"/>
        </w:rPr>
        <w:t xml:space="preserve"> </w:t>
      </w:r>
    </w:p>
    <w:p w14:paraId="222FF5A4" w14:textId="77777777" w:rsidR="00445EE6" w:rsidRPr="001C0D47" w:rsidRDefault="00445EE6" w:rsidP="00415EE5">
      <w:pPr>
        <w:pStyle w:val="NormalnyWeb"/>
        <w:numPr>
          <w:ilvl w:val="0"/>
          <w:numId w:val="32"/>
        </w:numPr>
        <w:spacing w:before="238" w:beforeAutospacing="0" w:line="360" w:lineRule="auto"/>
        <w:rPr>
          <w:b/>
          <w:bCs/>
          <w:sz w:val="22"/>
          <w:szCs w:val="22"/>
        </w:rPr>
      </w:pPr>
      <w:r w:rsidRPr="001C0D47">
        <w:rPr>
          <w:sz w:val="22"/>
          <w:szCs w:val="22"/>
          <w:lang w:eastAsia="pl-PL"/>
        </w:rPr>
        <w:t>Szczegółowe informacje dotyczące środków ochrony prawnej określone są w Dziale IX</w:t>
      </w:r>
      <w:r w:rsidR="00BE4A75" w:rsidRPr="001C0D47">
        <w:rPr>
          <w:sz w:val="22"/>
          <w:szCs w:val="22"/>
          <w:lang w:eastAsia="pl-PL"/>
        </w:rPr>
        <w:t xml:space="preserve"> </w:t>
      </w:r>
      <w:r w:rsidRPr="001C0D47">
        <w:rPr>
          <w:sz w:val="22"/>
          <w:szCs w:val="22"/>
          <w:lang w:eastAsia="pl-PL"/>
        </w:rPr>
        <w:t xml:space="preserve">„Środki ochrony prawnej” </w:t>
      </w:r>
      <w:r w:rsidR="001C0D47">
        <w:rPr>
          <w:sz w:val="22"/>
          <w:szCs w:val="22"/>
          <w:lang w:eastAsia="pl-PL"/>
        </w:rPr>
        <w:t>P</w:t>
      </w:r>
      <w:r w:rsidRPr="001C0D47">
        <w:rPr>
          <w:sz w:val="22"/>
          <w:szCs w:val="22"/>
          <w:lang w:eastAsia="pl-PL"/>
        </w:rPr>
        <w:t>zp</w:t>
      </w:r>
      <w:r w:rsidR="001C0D47">
        <w:rPr>
          <w:sz w:val="22"/>
          <w:szCs w:val="22"/>
          <w:lang w:eastAsia="pl-PL"/>
        </w:rPr>
        <w:t xml:space="preserve"> (art. 505-590).</w:t>
      </w:r>
    </w:p>
    <w:p w14:paraId="24EF4D13" w14:textId="77777777" w:rsidR="00C07D91" w:rsidRPr="00770C7D" w:rsidRDefault="00C07D91" w:rsidP="00BC3659">
      <w:pPr>
        <w:pStyle w:val="NormalnyWeb"/>
        <w:spacing w:before="238" w:beforeAutospacing="0" w:line="360" w:lineRule="auto"/>
        <w:rPr>
          <w:sz w:val="22"/>
          <w:szCs w:val="22"/>
        </w:rPr>
      </w:pPr>
    </w:p>
    <w:p w14:paraId="0B6CAA19" w14:textId="77777777" w:rsidR="002D16D2" w:rsidRPr="00770C7D" w:rsidRDefault="002D16D2" w:rsidP="00415EE5">
      <w:pPr>
        <w:pStyle w:val="NormalnyWeb"/>
        <w:numPr>
          <w:ilvl w:val="0"/>
          <w:numId w:val="18"/>
        </w:numPr>
        <w:spacing w:before="238" w:beforeAutospacing="0" w:line="360" w:lineRule="auto"/>
        <w:rPr>
          <w:b/>
          <w:bCs/>
          <w:sz w:val="22"/>
          <w:szCs w:val="22"/>
        </w:rPr>
      </w:pPr>
      <w:r w:rsidRPr="00770C7D">
        <w:rPr>
          <w:b/>
          <w:bCs/>
          <w:sz w:val="22"/>
          <w:szCs w:val="22"/>
        </w:rPr>
        <w:t>ZAMAWIAJĄCY ŻĄDA WSKAZANIA PRZEZ WYKONAWCĘ</w:t>
      </w:r>
      <w:r w:rsidR="00617C77" w:rsidRPr="00770C7D">
        <w:rPr>
          <w:b/>
          <w:bCs/>
          <w:sz w:val="22"/>
          <w:szCs w:val="22"/>
        </w:rPr>
        <w:t xml:space="preserve"> </w:t>
      </w:r>
      <w:r w:rsidR="00BB4568" w:rsidRPr="00770C7D">
        <w:rPr>
          <w:b/>
          <w:bCs/>
          <w:sz w:val="22"/>
          <w:szCs w:val="22"/>
        </w:rPr>
        <w:t>W </w:t>
      </w:r>
      <w:r w:rsidRPr="00770C7D">
        <w:rPr>
          <w:b/>
          <w:bCs/>
          <w:sz w:val="22"/>
          <w:szCs w:val="22"/>
        </w:rPr>
        <w:t>OFERCIE CZĘŚCI ZAMÓWIENIA, KTÓREJ WYKONANIE ZAMIERZA POWIERZYĆ PODWYKONAWCOM</w:t>
      </w:r>
    </w:p>
    <w:p w14:paraId="62C62C8A" w14:textId="77777777" w:rsidR="002C732A" w:rsidRPr="00770C7D" w:rsidRDefault="000356BD" w:rsidP="00BC3659">
      <w:pPr>
        <w:pStyle w:val="NormalnyWeb"/>
        <w:spacing w:after="0" w:line="360" w:lineRule="auto"/>
        <w:ind w:left="360"/>
        <w:jc w:val="both"/>
        <w:rPr>
          <w:sz w:val="22"/>
          <w:szCs w:val="22"/>
        </w:rPr>
      </w:pPr>
      <w:r w:rsidRPr="00770C7D">
        <w:rPr>
          <w:sz w:val="22"/>
          <w:szCs w:val="22"/>
        </w:rPr>
        <w:t>W przypadku powierzenia przez Wykonawcę wykonania części zamówienia podwykonawcom Wykonawca zamieszcza informację</w:t>
      </w:r>
      <w:r w:rsidR="00617C77" w:rsidRPr="00770C7D">
        <w:rPr>
          <w:sz w:val="22"/>
          <w:szCs w:val="22"/>
        </w:rPr>
        <w:t xml:space="preserve"> </w:t>
      </w:r>
      <w:r w:rsidR="00BB4568" w:rsidRPr="00770C7D">
        <w:rPr>
          <w:sz w:val="22"/>
          <w:szCs w:val="22"/>
        </w:rPr>
        <w:t>o </w:t>
      </w:r>
      <w:r w:rsidRPr="00770C7D">
        <w:rPr>
          <w:sz w:val="22"/>
          <w:szCs w:val="22"/>
        </w:rPr>
        <w:t>podwykonawcach</w:t>
      </w:r>
      <w:r w:rsidR="00617C77" w:rsidRPr="00770C7D">
        <w:rPr>
          <w:sz w:val="22"/>
          <w:szCs w:val="22"/>
        </w:rPr>
        <w:t xml:space="preserve"> </w:t>
      </w:r>
      <w:r w:rsidR="00BB4568" w:rsidRPr="00770C7D">
        <w:rPr>
          <w:sz w:val="22"/>
          <w:szCs w:val="22"/>
        </w:rPr>
        <w:t>w </w:t>
      </w:r>
      <w:r w:rsidRPr="00770C7D">
        <w:rPr>
          <w:sz w:val="22"/>
          <w:szCs w:val="22"/>
        </w:rPr>
        <w:t>złożonym przez siebie formularzu ofertowym.</w:t>
      </w:r>
    </w:p>
    <w:p w14:paraId="67A79175" w14:textId="77777777" w:rsidR="00211B60" w:rsidRPr="00770C7D" w:rsidRDefault="002D16D2" w:rsidP="00415EE5">
      <w:pPr>
        <w:pStyle w:val="NormalnyWeb"/>
        <w:numPr>
          <w:ilvl w:val="0"/>
          <w:numId w:val="18"/>
        </w:numPr>
        <w:spacing w:after="0" w:line="360" w:lineRule="auto"/>
        <w:rPr>
          <w:sz w:val="22"/>
          <w:szCs w:val="22"/>
        </w:rPr>
      </w:pPr>
      <w:r w:rsidRPr="00770C7D">
        <w:rPr>
          <w:b/>
          <w:bCs/>
          <w:sz w:val="22"/>
          <w:szCs w:val="22"/>
        </w:rPr>
        <w:t>ZMIANA UMOWY</w:t>
      </w:r>
    </w:p>
    <w:p w14:paraId="228421DA" w14:textId="77777777" w:rsidR="0086751E" w:rsidRPr="00770C7D" w:rsidRDefault="00720655" w:rsidP="00BC3659">
      <w:pPr>
        <w:pStyle w:val="NormalnyWeb"/>
        <w:spacing w:before="238" w:beforeAutospacing="0" w:line="360" w:lineRule="auto"/>
        <w:ind w:left="360"/>
        <w:rPr>
          <w:b/>
          <w:bCs/>
          <w:sz w:val="22"/>
          <w:szCs w:val="22"/>
        </w:rPr>
      </w:pPr>
      <w:r w:rsidRPr="00770C7D">
        <w:rPr>
          <w:bCs/>
          <w:sz w:val="22"/>
          <w:szCs w:val="22"/>
        </w:rPr>
        <w:t xml:space="preserve">Zmiana postanowień zawartej umowy może nastąpić za zgodą obu stron wyrażoną na piśmie pod rygorem nieważności takiej zmiany z zachowaniem warunków przewidzianych w art. 455 ustawy Pzp. </w:t>
      </w:r>
    </w:p>
    <w:p w14:paraId="421374B3" w14:textId="77777777" w:rsidR="002D16D2" w:rsidRPr="00770C7D" w:rsidRDefault="002D16D2" w:rsidP="00415EE5">
      <w:pPr>
        <w:pStyle w:val="NormalnyWeb"/>
        <w:numPr>
          <w:ilvl w:val="0"/>
          <w:numId w:val="18"/>
        </w:numPr>
        <w:spacing w:before="238" w:beforeAutospacing="0" w:line="360" w:lineRule="auto"/>
        <w:rPr>
          <w:b/>
          <w:bCs/>
          <w:sz w:val="22"/>
          <w:szCs w:val="22"/>
        </w:rPr>
      </w:pPr>
      <w:r w:rsidRPr="00770C7D">
        <w:rPr>
          <w:b/>
          <w:bCs/>
          <w:sz w:val="22"/>
          <w:szCs w:val="22"/>
        </w:rPr>
        <w:t xml:space="preserve">SKŁADANIE OFERT </w:t>
      </w:r>
      <w:r w:rsidR="000356BD" w:rsidRPr="00770C7D">
        <w:rPr>
          <w:b/>
          <w:bCs/>
          <w:sz w:val="22"/>
          <w:szCs w:val="22"/>
        </w:rPr>
        <w:t>CZĘŚCIOWYCH</w:t>
      </w:r>
    </w:p>
    <w:p w14:paraId="7F70BBF5" w14:textId="77777777" w:rsidR="000356BD" w:rsidRPr="00770C7D" w:rsidRDefault="000356BD" w:rsidP="00BC3659">
      <w:pPr>
        <w:pStyle w:val="NormalnyWeb"/>
        <w:spacing w:before="238" w:beforeAutospacing="0" w:line="360" w:lineRule="auto"/>
        <w:ind w:left="851" w:hanging="491"/>
        <w:rPr>
          <w:sz w:val="22"/>
          <w:szCs w:val="22"/>
        </w:rPr>
      </w:pPr>
      <w:r w:rsidRPr="00770C7D">
        <w:rPr>
          <w:rStyle w:val="fontstyle01"/>
          <w:rFonts w:ascii="Times New Roman" w:hAnsi="Times New Roman"/>
          <w:color w:val="auto"/>
        </w:rPr>
        <w:t xml:space="preserve">Zamawiający </w:t>
      </w:r>
      <w:r w:rsidR="00F3700F" w:rsidRPr="00770C7D">
        <w:rPr>
          <w:rStyle w:val="fontstyle01"/>
          <w:rFonts w:ascii="Times New Roman" w:hAnsi="Times New Roman"/>
          <w:color w:val="auto"/>
        </w:rPr>
        <w:t xml:space="preserve">nie </w:t>
      </w:r>
      <w:r w:rsidRPr="00770C7D">
        <w:rPr>
          <w:rStyle w:val="fontstyle21"/>
          <w:rFonts w:ascii="Times New Roman" w:hAnsi="Times New Roman"/>
          <w:b w:val="0"/>
          <w:bCs w:val="0"/>
          <w:color w:val="auto"/>
        </w:rPr>
        <w:t>dopuszcza</w:t>
      </w:r>
      <w:r w:rsidRPr="00770C7D">
        <w:rPr>
          <w:rStyle w:val="fontstyle21"/>
          <w:rFonts w:ascii="Times New Roman" w:hAnsi="Times New Roman"/>
          <w:color w:val="auto"/>
        </w:rPr>
        <w:t xml:space="preserve"> </w:t>
      </w:r>
      <w:r w:rsidRPr="00770C7D">
        <w:rPr>
          <w:rStyle w:val="fontstyle01"/>
          <w:rFonts w:ascii="Times New Roman" w:hAnsi="Times New Roman"/>
          <w:color w:val="auto"/>
        </w:rPr>
        <w:t xml:space="preserve">składania </w:t>
      </w:r>
      <w:r w:rsidRPr="00770C7D">
        <w:rPr>
          <w:rStyle w:val="fontstyle21"/>
          <w:rFonts w:ascii="Times New Roman" w:hAnsi="Times New Roman"/>
          <w:b w:val="0"/>
          <w:bCs w:val="0"/>
          <w:color w:val="auto"/>
        </w:rPr>
        <w:t xml:space="preserve">ofert </w:t>
      </w:r>
      <w:r w:rsidR="00211B60" w:rsidRPr="00770C7D">
        <w:rPr>
          <w:rStyle w:val="fontstyle21"/>
          <w:rFonts w:ascii="Times New Roman" w:hAnsi="Times New Roman"/>
          <w:b w:val="0"/>
          <w:bCs w:val="0"/>
          <w:color w:val="auto"/>
        </w:rPr>
        <w:t>częściowych.</w:t>
      </w:r>
    </w:p>
    <w:p w14:paraId="22E7AA68" w14:textId="77777777" w:rsidR="002D16D2" w:rsidRPr="00770C7D" w:rsidRDefault="002D16D2" w:rsidP="00415EE5">
      <w:pPr>
        <w:pStyle w:val="NormalnyWeb"/>
        <w:numPr>
          <w:ilvl w:val="0"/>
          <w:numId w:val="18"/>
        </w:numPr>
        <w:spacing w:before="238" w:beforeAutospacing="0" w:line="360" w:lineRule="auto"/>
        <w:rPr>
          <w:b/>
          <w:bCs/>
          <w:sz w:val="22"/>
          <w:szCs w:val="22"/>
        </w:rPr>
      </w:pPr>
      <w:r w:rsidRPr="00770C7D">
        <w:rPr>
          <w:b/>
          <w:bCs/>
          <w:sz w:val="22"/>
          <w:szCs w:val="22"/>
        </w:rPr>
        <w:t>SKŁADANIE OFERT WARIANTOWYCH</w:t>
      </w:r>
    </w:p>
    <w:p w14:paraId="2C8109C3" w14:textId="77777777" w:rsidR="00347B40" w:rsidRPr="00770C7D" w:rsidRDefault="00347B40" w:rsidP="00BC3659">
      <w:pPr>
        <w:pStyle w:val="NormalnyWeb"/>
        <w:spacing w:before="238" w:beforeAutospacing="0" w:line="360" w:lineRule="auto"/>
        <w:ind w:left="851" w:hanging="491"/>
        <w:rPr>
          <w:b/>
          <w:bCs/>
          <w:sz w:val="22"/>
          <w:szCs w:val="22"/>
        </w:rPr>
      </w:pPr>
      <w:r w:rsidRPr="00770C7D">
        <w:rPr>
          <w:rStyle w:val="fontstyle01"/>
          <w:rFonts w:ascii="Times New Roman" w:hAnsi="Times New Roman"/>
          <w:color w:val="auto"/>
        </w:rPr>
        <w:t xml:space="preserve">Zamawiający </w:t>
      </w:r>
      <w:r w:rsidRPr="00770C7D">
        <w:rPr>
          <w:rStyle w:val="fontstyle21"/>
          <w:rFonts w:ascii="Times New Roman" w:hAnsi="Times New Roman"/>
          <w:b w:val="0"/>
          <w:bCs w:val="0"/>
          <w:color w:val="auto"/>
        </w:rPr>
        <w:t xml:space="preserve">nie dopuszcza </w:t>
      </w:r>
      <w:r w:rsidRPr="00770C7D">
        <w:rPr>
          <w:rStyle w:val="fontstyle01"/>
          <w:rFonts w:ascii="Times New Roman" w:hAnsi="Times New Roman"/>
          <w:color w:val="auto"/>
        </w:rPr>
        <w:t>składania</w:t>
      </w:r>
      <w:r w:rsidRPr="00770C7D">
        <w:rPr>
          <w:rStyle w:val="fontstyle01"/>
          <w:rFonts w:ascii="Times New Roman" w:hAnsi="Times New Roman"/>
          <w:b/>
          <w:bCs/>
          <w:color w:val="auto"/>
        </w:rPr>
        <w:t xml:space="preserve"> </w:t>
      </w:r>
      <w:r w:rsidRPr="00770C7D">
        <w:rPr>
          <w:rStyle w:val="fontstyle21"/>
          <w:rFonts w:ascii="Times New Roman" w:hAnsi="Times New Roman"/>
          <w:b w:val="0"/>
          <w:bCs w:val="0"/>
          <w:color w:val="auto"/>
        </w:rPr>
        <w:t xml:space="preserve">ofert </w:t>
      </w:r>
      <w:r w:rsidR="00211B60" w:rsidRPr="00770C7D">
        <w:rPr>
          <w:rStyle w:val="fontstyle21"/>
          <w:rFonts w:ascii="Times New Roman" w:hAnsi="Times New Roman"/>
          <w:b w:val="0"/>
          <w:bCs w:val="0"/>
          <w:color w:val="auto"/>
        </w:rPr>
        <w:t>wariantowych.</w:t>
      </w:r>
    </w:p>
    <w:p w14:paraId="6D60373C" w14:textId="77777777" w:rsidR="002D16D2" w:rsidRPr="00770C7D" w:rsidRDefault="002D16D2" w:rsidP="00415EE5">
      <w:pPr>
        <w:pStyle w:val="NormalnyWeb"/>
        <w:numPr>
          <w:ilvl w:val="0"/>
          <w:numId w:val="18"/>
        </w:numPr>
        <w:spacing w:before="238" w:beforeAutospacing="0" w:line="360" w:lineRule="auto"/>
        <w:rPr>
          <w:b/>
          <w:bCs/>
          <w:sz w:val="22"/>
          <w:szCs w:val="22"/>
        </w:rPr>
      </w:pPr>
      <w:r w:rsidRPr="00770C7D">
        <w:rPr>
          <w:b/>
          <w:bCs/>
          <w:sz w:val="22"/>
          <w:szCs w:val="22"/>
        </w:rPr>
        <w:t>ZASTRZEŻENIE DOTYCZĄCE MOŻLIWOŚCI UBIEGANIA SIĘ</w:t>
      </w:r>
      <w:r w:rsidR="00617C77" w:rsidRPr="00770C7D">
        <w:rPr>
          <w:b/>
          <w:bCs/>
          <w:sz w:val="22"/>
          <w:szCs w:val="22"/>
        </w:rPr>
        <w:t xml:space="preserve"> </w:t>
      </w:r>
      <w:r w:rsidR="00BB4568" w:rsidRPr="00770C7D">
        <w:rPr>
          <w:b/>
          <w:bCs/>
          <w:sz w:val="22"/>
          <w:szCs w:val="22"/>
        </w:rPr>
        <w:t>O </w:t>
      </w:r>
      <w:r w:rsidRPr="00770C7D">
        <w:rPr>
          <w:b/>
          <w:bCs/>
          <w:sz w:val="22"/>
          <w:szCs w:val="22"/>
        </w:rPr>
        <w:t>UDZIELENIE ZAMÓWIENIA</w:t>
      </w:r>
    </w:p>
    <w:p w14:paraId="1F33D7E2" w14:textId="77777777" w:rsidR="00075A57" w:rsidRPr="00770C7D" w:rsidRDefault="00075A57" w:rsidP="00BC3659">
      <w:pPr>
        <w:keepLines/>
        <w:tabs>
          <w:tab w:val="left" w:pos="0"/>
        </w:tabs>
        <w:spacing w:after="240" w:line="360" w:lineRule="auto"/>
        <w:ind w:left="360"/>
        <w:outlineLvl w:val="0"/>
        <w:rPr>
          <w:bCs/>
          <w:sz w:val="22"/>
          <w:szCs w:val="22"/>
        </w:rPr>
      </w:pPr>
      <w:r w:rsidRPr="00770C7D">
        <w:rPr>
          <w:bCs/>
          <w:sz w:val="22"/>
          <w:szCs w:val="22"/>
        </w:rPr>
        <w:t>Zamawiający nie przewiduje zastrzeżenia możliwości ubiegania się o udzielenie zamówienia wyłącznie przez wykonawców</w:t>
      </w:r>
      <w:r w:rsidR="00966086">
        <w:rPr>
          <w:bCs/>
          <w:sz w:val="22"/>
          <w:szCs w:val="22"/>
        </w:rPr>
        <w:t>,</w:t>
      </w:r>
      <w:r w:rsidRPr="00770C7D">
        <w:rPr>
          <w:bCs/>
          <w:sz w:val="22"/>
          <w:szCs w:val="22"/>
        </w:rPr>
        <w:t xml:space="preserve"> o których mowa w art. 94 ustawy P</w:t>
      </w:r>
      <w:r w:rsidR="00720655" w:rsidRPr="00770C7D">
        <w:rPr>
          <w:bCs/>
          <w:sz w:val="22"/>
          <w:szCs w:val="22"/>
        </w:rPr>
        <w:t>zp</w:t>
      </w:r>
      <w:r w:rsidR="00374D02">
        <w:rPr>
          <w:bCs/>
          <w:sz w:val="22"/>
          <w:szCs w:val="22"/>
        </w:rPr>
        <w:t>.</w:t>
      </w:r>
    </w:p>
    <w:p w14:paraId="22EDBFE9" w14:textId="77777777" w:rsidR="002D16D2" w:rsidRPr="00770C7D" w:rsidRDefault="002D16D2" w:rsidP="00415EE5">
      <w:pPr>
        <w:pStyle w:val="NormalnyWeb"/>
        <w:numPr>
          <w:ilvl w:val="0"/>
          <w:numId w:val="18"/>
        </w:numPr>
        <w:spacing w:before="238" w:beforeAutospacing="0" w:line="360" w:lineRule="auto"/>
        <w:rPr>
          <w:b/>
          <w:bCs/>
          <w:sz w:val="22"/>
          <w:szCs w:val="22"/>
        </w:rPr>
      </w:pPr>
      <w:r w:rsidRPr="00770C7D">
        <w:rPr>
          <w:b/>
          <w:bCs/>
          <w:sz w:val="22"/>
          <w:szCs w:val="22"/>
        </w:rPr>
        <w:t>WADIUM</w:t>
      </w:r>
    </w:p>
    <w:p w14:paraId="15E81A13" w14:textId="77777777" w:rsidR="00BC3659" w:rsidRDefault="009D353F" w:rsidP="009D353F">
      <w:pPr>
        <w:spacing w:line="36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Zamawiający nie wymaga wniesienia wadium.</w:t>
      </w:r>
    </w:p>
    <w:p w14:paraId="043D08DF" w14:textId="77777777" w:rsidR="002D16D2" w:rsidRPr="00770C7D" w:rsidRDefault="002D16D2" w:rsidP="00415EE5">
      <w:pPr>
        <w:pStyle w:val="NormalnyWeb"/>
        <w:numPr>
          <w:ilvl w:val="0"/>
          <w:numId w:val="18"/>
        </w:numPr>
        <w:spacing w:before="238" w:beforeAutospacing="0" w:line="360" w:lineRule="auto"/>
        <w:rPr>
          <w:b/>
          <w:bCs/>
          <w:sz w:val="22"/>
          <w:szCs w:val="22"/>
        </w:rPr>
      </w:pPr>
      <w:r w:rsidRPr="00770C7D">
        <w:rPr>
          <w:b/>
          <w:bCs/>
          <w:sz w:val="22"/>
          <w:szCs w:val="22"/>
        </w:rPr>
        <w:t>PRZEWIDYWANIE ZAMÓWIENIA ZGODNIE</w:t>
      </w:r>
      <w:r w:rsidR="00617C77" w:rsidRPr="00770C7D">
        <w:rPr>
          <w:b/>
          <w:bCs/>
          <w:sz w:val="22"/>
          <w:szCs w:val="22"/>
        </w:rPr>
        <w:t xml:space="preserve"> </w:t>
      </w:r>
      <w:r w:rsidR="00BB4568" w:rsidRPr="00770C7D">
        <w:rPr>
          <w:b/>
          <w:bCs/>
          <w:sz w:val="22"/>
          <w:szCs w:val="22"/>
        </w:rPr>
        <w:t>Z </w:t>
      </w:r>
      <w:r w:rsidRPr="00770C7D">
        <w:rPr>
          <w:b/>
          <w:bCs/>
          <w:sz w:val="22"/>
          <w:szCs w:val="22"/>
        </w:rPr>
        <w:t>ART. 214 UST. 1 PKT 7 USTAWY</w:t>
      </w:r>
    </w:p>
    <w:p w14:paraId="348A0ECE" w14:textId="77777777" w:rsidR="00973672" w:rsidRDefault="0028750F" w:rsidP="00BC3659">
      <w:pPr>
        <w:spacing w:line="360" w:lineRule="auto"/>
        <w:ind w:left="360"/>
        <w:jc w:val="both"/>
        <w:rPr>
          <w:sz w:val="22"/>
          <w:szCs w:val="22"/>
        </w:rPr>
      </w:pPr>
      <w:r w:rsidRPr="00770C7D">
        <w:rPr>
          <w:sz w:val="22"/>
          <w:szCs w:val="22"/>
        </w:rPr>
        <w:t>Zamawiający nie przewiduje udzielania zamówień,</w:t>
      </w:r>
      <w:r w:rsidR="00617C77" w:rsidRPr="00770C7D">
        <w:rPr>
          <w:sz w:val="22"/>
          <w:szCs w:val="22"/>
        </w:rPr>
        <w:t xml:space="preserve"> o</w:t>
      </w:r>
      <w:r w:rsidR="00BB4568" w:rsidRPr="00770C7D">
        <w:rPr>
          <w:sz w:val="22"/>
          <w:szCs w:val="22"/>
        </w:rPr>
        <w:t> </w:t>
      </w:r>
      <w:r w:rsidRPr="00770C7D">
        <w:rPr>
          <w:sz w:val="22"/>
          <w:szCs w:val="22"/>
        </w:rPr>
        <w:t>których mowa</w:t>
      </w:r>
      <w:r w:rsidR="00617C77" w:rsidRPr="00770C7D">
        <w:rPr>
          <w:sz w:val="22"/>
          <w:szCs w:val="22"/>
        </w:rPr>
        <w:t xml:space="preserve"> </w:t>
      </w:r>
      <w:r w:rsidR="00BB4568" w:rsidRPr="00770C7D">
        <w:rPr>
          <w:sz w:val="22"/>
          <w:szCs w:val="22"/>
        </w:rPr>
        <w:t>w </w:t>
      </w:r>
      <w:r w:rsidRPr="00770C7D">
        <w:rPr>
          <w:sz w:val="22"/>
          <w:szCs w:val="22"/>
        </w:rPr>
        <w:t>art. 214 ust. 1 pkt 7</w:t>
      </w:r>
      <w:r w:rsidR="00932199" w:rsidRPr="00770C7D">
        <w:rPr>
          <w:sz w:val="22"/>
          <w:szCs w:val="22"/>
        </w:rPr>
        <w:t xml:space="preserve"> ustawy</w:t>
      </w:r>
      <w:r w:rsidRPr="00770C7D">
        <w:rPr>
          <w:sz w:val="22"/>
          <w:szCs w:val="22"/>
        </w:rPr>
        <w:t xml:space="preserve"> PZP</w:t>
      </w:r>
      <w:r w:rsidR="00075A57" w:rsidRPr="00770C7D">
        <w:rPr>
          <w:sz w:val="22"/>
          <w:szCs w:val="22"/>
        </w:rPr>
        <w:t>.</w:t>
      </w:r>
    </w:p>
    <w:p w14:paraId="2F66CCBA" w14:textId="77777777" w:rsidR="00973672" w:rsidRDefault="00973672" w:rsidP="00BC3659">
      <w:pPr>
        <w:spacing w:line="360" w:lineRule="auto"/>
        <w:jc w:val="both"/>
        <w:rPr>
          <w:sz w:val="22"/>
          <w:szCs w:val="22"/>
        </w:rPr>
      </w:pPr>
    </w:p>
    <w:p w14:paraId="15C8D7E3" w14:textId="77777777" w:rsidR="00973672" w:rsidRPr="00973672" w:rsidRDefault="00973672" w:rsidP="00415EE5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WIZJA LOKALNA LUB SPRAWDZENIE DOKUMENTOW NA MIEJSCU U </w:t>
      </w:r>
      <w:r w:rsidR="00635EFB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ZAMAWIAJĄCEGO</w:t>
      </w:r>
    </w:p>
    <w:p w14:paraId="550ECA8C" w14:textId="77777777" w:rsidR="00973672" w:rsidRDefault="009D353F" w:rsidP="009D353F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Zamawiający nie wymaga przeprowadzenia wizji lokalnej.</w:t>
      </w:r>
    </w:p>
    <w:p w14:paraId="337D47B5" w14:textId="77777777" w:rsidR="002D16D2" w:rsidRPr="00770C7D" w:rsidRDefault="002D16D2" w:rsidP="00415EE5">
      <w:pPr>
        <w:pStyle w:val="NormalnyWeb"/>
        <w:numPr>
          <w:ilvl w:val="0"/>
          <w:numId w:val="18"/>
        </w:numPr>
        <w:spacing w:before="238" w:beforeAutospacing="0" w:line="360" w:lineRule="auto"/>
        <w:rPr>
          <w:b/>
          <w:bCs/>
          <w:sz w:val="22"/>
          <w:szCs w:val="22"/>
        </w:rPr>
      </w:pPr>
      <w:r w:rsidRPr="00770C7D">
        <w:rPr>
          <w:b/>
          <w:bCs/>
          <w:sz w:val="22"/>
          <w:szCs w:val="22"/>
        </w:rPr>
        <w:t xml:space="preserve">INFORMACJE DOTYCZĄCE WALUT OBCYCH </w:t>
      </w:r>
    </w:p>
    <w:p w14:paraId="6834C557" w14:textId="77777777" w:rsidR="00973672" w:rsidRPr="00460498" w:rsidRDefault="0028750F" w:rsidP="00BC3659">
      <w:pPr>
        <w:pStyle w:val="NormalnyWeb"/>
        <w:spacing w:before="238" w:beforeAutospacing="0" w:line="360" w:lineRule="auto"/>
        <w:ind w:left="360"/>
        <w:rPr>
          <w:sz w:val="22"/>
          <w:szCs w:val="22"/>
        </w:rPr>
      </w:pPr>
      <w:r w:rsidRPr="00770C7D">
        <w:rPr>
          <w:sz w:val="22"/>
          <w:szCs w:val="22"/>
        </w:rPr>
        <w:t>Wszelkie rozliczenia pomiędzy Zamawiającym</w:t>
      </w:r>
      <w:r w:rsidR="00617C77" w:rsidRPr="00770C7D">
        <w:rPr>
          <w:sz w:val="22"/>
          <w:szCs w:val="22"/>
        </w:rPr>
        <w:t xml:space="preserve"> </w:t>
      </w:r>
      <w:r w:rsidR="00BB4568" w:rsidRPr="00770C7D">
        <w:rPr>
          <w:sz w:val="22"/>
          <w:szCs w:val="22"/>
        </w:rPr>
        <w:t>a </w:t>
      </w:r>
      <w:r w:rsidRPr="00770C7D">
        <w:rPr>
          <w:sz w:val="22"/>
          <w:szCs w:val="22"/>
        </w:rPr>
        <w:t>Wykonawcą prowadzone będą</w:t>
      </w:r>
      <w:r w:rsidR="00617C77" w:rsidRPr="00770C7D">
        <w:rPr>
          <w:sz w:val="22"/>
          <w:szCs w:val="22"/>
        </w:rPr>
        <w:t xml:space="preserve"> </w:t>
      </w:r>
      <w:r w:rsidR="00BB4568" w:rsidRPr="00770C7D">
        <w:rPr>
          <w:sz w:val="22"/>
          <w:szCs w:val="22"/>
        </w:rPr>
        <w:t>w </w:t>
      </w:r>
      <w:r w:rsidRPr="00770C7D">
        <w:rPr>
          <w:sz w:val="22"/>
          <w:szCs w:val="22"/>
        </w:rPr>
        <w:t>złotych polskich.</w:t>
      </w:r>
    </w:p>
    <w:p w14:paraId="4B838B99" w14:textId="77777777" w:rsidR="002D16D2" w:rsidRPr="00770C7D" w:rsidRDefault="002D16D2" w:rsidP="00415EE5">
      <w:pPr>
        <w:pStyle w:val="NormalnyWeb"/>
        <w:numPr>
          <w:ilvl w:val="0"/>
          <w:numId w:val="18"/>
        </w:numPr>
        <w:spacing w:before="238" w:beforeAutospacing="0" w:line="360" w:lineRule="auto"/>
        <w:rPr>
          <w:b/>
          <w:bCs/>
          <w:sz w:val="22"/>
          <w:szCs w:val="22"/>
        </w:rPr>
      </w:pPr>
      <w:r w:rsidRPr="00770C7D">
        <w:rPr>
          <w:b/>
          <w:bCs/>
          <w:sz w:val="22"/>
          <w:szCs w:val="22"/>
        </w:rPr>
        <w:t>KOSZTY UDZIAŁU</w:t>
      </w:r>
      <w:r w:rsidR="00617C77" w:rsidRPr="00770C7D">
        <w:rPr>
          <w:b/>
          <w:bCs/>
          <w:sz w:val="22"/>
          <w:szCs w:val="22"/>
        </w:rPr>
        <w:t xml:space="preserve"> </w:t>
      </w:r>
      <w:r w:rsidR="00BB4568" w:rsidRPr="00770C7D">
        <w:rPr>
          <w:b/>
          <w:bCs/>
          <w:sz w:val="22"/>
          <w:szCs w:val="22"/>
        </w:rPr>
        <w:t>W </w:t>
      </w:r>
      <w:r w:rsidRPr="00770C7D">
        <w:rPr>
          <w:b/>
          <w:bCs/>
          <w:sz w:val="22"/>
          <w:szCs w:val="22"/>
        </w:rPr>
        <w:t>POSTĘPOWANIU</w:t>
      </w:r>
    </w:p>
    <w:p w14:paraId="108F4321" w14:textId="77777777" w:rsidR="000D21D9" w:rsidRPr="00770C7D" w:rsidRDefault="00B036E7" w:rsidP="009D353F">
      <w:pPr>
        <w:pStyle w:val="NormalnyWeb"/>
        <w:spacing w:before="238" w:beforeAutospacing="0" w:line="360" w:lineRule="auto"/>
        <w:ind w:left="851" w:hanging="491"/>
        <w:rPr>
          <w:sz w:val="22"/>
          <w:szCs w:val="22"/>
        </w:rPr>
      </w:pPr>
      <w:r w:rsidRPr="00770C7D">
        <w:rPr>
          <w:sz w:val="22"/>
          <w:szCs w:val="22"/>
        </w:rPr>
        <w:t>Zamawiający nie przewiduje zwrotu kosztów udziału</w:t>
      </w:r>
      <w:r w:rsidR="00617C77" w:rsidRPr="00770C7D">
        <w:rPr>
          <w:sz w:val="22"/>
          <w:szCs w:val="22"/>
        </w:rPr>
        <w:t xml:space="preserve"> </w:t>
      </w:r>
      <w:r w:rsidR="00BB4568" w:rsidRPr="00770C7D">
        <w:rPr>
          <w:sz w:val="22"/>
          <w:szCs w:val="22"/>
        </w:rPr>
        <w:t>w </w:t>
      </w:r>
      <w:r w:rsidRPr="00770C7D">
        <w:rPr>
          <w:sz w:val="22"/>
          <w:szCs w:val="22"/>
        </w:rPr>
        <w:t>postępowaniu.</w:t>
      </w:r>
    </w:p>
    <w:p w14:paraId="630EF498" w14:textId="77777777" w:rsidR="002D16D2" w:rsidRPr="00770C7D" w:rsidRDefault="002D16D2" w:rsidP="00415EE5">
      <w:pPr>
        <w:pStyle w:val="NormalnyWeb"/>
        <w:numPr>
          <w:ilvl w:val="0"/>
          <w:numId w:val="18"/>
        </w:numPr>
        <w:spacing w:before="238" w:beforeAutospacing="0" w:line="360" w:lineRule="auto"/>
        <w:rPr>
          <w:b/>
          <w:bCs/>
          <w:sz w:val="22"/>
          <w:szCs w:val="22"/>
        </w:rPr>
      </w:pPr>
      <w:r w:rsidRPr="00770C7D">
        <w:rPr>
          <w:b/>
          <w:bCs/>
          <w:sz w:val="22"/>
          <w:szCs w:val="22"/>
        </w:rPr>
        <w:t>OBOWIĄZEK OSOBISTEGO WYKONANIA PRZEZ WYKONAWCĘ KLUCZOWYCH ZADAŃ</w:t>
      </w:r>
    </w:p>
    <w:p w14:paraId="4FCA607B" w14:textId="77777777" w:rsidR="000D21D9" w:rsidRPr="00770C7D" w:rsidRDefault="009D353F" w:rsidP="009D353F">
      <w:pPr>
        <w:pStyle w:val="NormalnyWeb"/>
        <w:spacing w:before="238" w:beforeAutospacing="0" w:after="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Zamawiający nie zastrzega osobistego wykonania zadań przez</w:t>
      </w:r>
      <w:r w:rsidR="00904103">
        <w:rPr>
          <w:sz w:val="22"/>
          <w:szCs w:val="22"/>
        </w:rPr>
        <w:t xml:space="preserve"> Wykonawcę. </w:t>
      </w:r>
    </w:p>
    <w:p w14:paraId="21E432CA" w14:textId="77777777" w:rsidR="002D16D2" w:rsidRPr="00770C7D" w:rsidRDefault="002D16D2" w:rsidP="00415EE5">
      <w:pPr>
        <w:pStyle w:val="NormalnyWeb"/>
        <w:numPr>
          <w:ilvl w:val="0"/>
          <w:numId w:val="18"/>
        </w:numPr>
        <w:spacing w:before="238" w:beforeAutospacing="0" w:line="360" w:lineRule="auto"/>
        <w:rPr>
          <w:b/>
          <w:bCs/>
          <w:sz w:val="22"/>
          <w:szCs w:val="22"/>
        </w:rPr>
      </w:pPr>
      <w:r w:rsidRPr="00770C7D">
        <w:rPr>
          <w:b/>
          <w:bCs/>
          <w:sz w:val="22"/>
          <w:szCs w:val="22"/>
        </w:rPr>
        <w:t>UMOWA RAMOWA</w:t>
      </w:r>
    </w:p>
    <w:p w14:paraId="418BF71B" w14:textId="0A29C41E" w:rsidR="00051303" w:rsidRPr="00770C7D" w:rsidRDefault="00B036E7" w:rsidP="00B1561F">
      <w:pPr>
        <w:pStyle w:val="NormalnyWeb"/>
        <w:spacing w:before="238" w:beforeAutospacing="0" w:line="360" w:lineRule="auto"/>
        <w:ind w:left="851" w:hanging="491"/>
        <w:rPr>
          <w:sz w:val="22"/>
          <w:szCs w:val="22"/>
        </w:rPr>
      </w:pPr>
      <w:r w:rsidRPr="00770C7D">
        <w:rPr>
          <w:sz w:val="22"/>
          <w:szCs w:val="22"/>
        </w:rPr>
        <w:t>Zamawiający nie przewiduje zawarcia umowy ramowej.</w:t>
      </w:r>
    </w:p>
    <w:p w14:paraId="3193A1FF" w14:textId="77777777" w:rsidR="002D16D2" w:rsidRPr="00770C7D" w:rsidRDefault="002D16D2" w:rsidP="00415EE5">
      <w:pPr>
        <w:pStyle w:val="NormalnyWeb"/>
        <w:numPr>
          <w:ilvl w:val="0"/>
          <w:numId w:val="18"/>
        </w:numPr>
        <w:spacing w:before="238" w:beforeAutospacing="0" w:line="360" w:lineRule="auto"/>
        <w:rPr>
          <w:b/>
          <w:bCs/>
          <w:sz w:val="22"/>
          <w:szCs w:val="22"/>
        </w:rPr>
      </w:pPr>
      <w:r w:rsidRPr="00770C7D">
        <w:rPr>
          <w:b/>
          <w:bCs/>
          <w:sz w:val="22"/>
          <w:szCs w:val="22"/>
        </w:rPr>
        <w:t>AUKCJA ELEKTRONICZNA</w:t>
      </w:r>
    </w:p>
    <w:p w14:paraId="07BA8FA7" w14:textId="77777777" w:rsidR="00617C77" w:rsidRPr="00770C7D" w:rsidRDefault="00B036E7" w:rsidP="00BC3659">
      <w:pPr>
        <w:pStyle w:val="NormalnyWeb"/>
        <w:spacing w:before="238" w:beforeAutospacing="0" w:line="360" w:lineRule="auto"/>
        <w:ind w:left="851" w:hanging="491"/>
        <w:rPr>
          <w:sz w:val="22"/>
          <w:szCs w:val="22"/>
        </w:rPr>
      </w:pPr>
      <w:r w:rsidRPr="00770C7D">
        <w:rPr>
          <w:sz w:val="22"/>
          <w:szCs w:val="22"/>
        </w:rPr>
        <w:t xml:space="preserve">Zamawiający nie przewiduje </w:t>
      </w:r>
      <w:r w:rsidR="00BE4A75" w:rsidRPr="00770C7D">
        <w:rPr>
          <w:sz w:val="22"/>
          <w:szCs w:val="22"/>
        </w:rPr>
        <w:t>aukcji elektronicznej.</w:t>
      </w:r>
    </w:p>
    <w:p w14:paraId="1B25AF3F" w14:textId="77777777" w:rsidR="002D16D2" w:rsidRPr="00770C7D" w:rsidRDefault="002D16D2" w:rsidP="00415EE5">
      <w:pPr>
        <w:pStyle w:val="NormalnyWeb"/>
        <w:numPr>
          <w:ilvl w:val="0"/>
          <w:numId w:val="18"/>
        </w:numPr>
        <w:spacing w:before="238" w:beforeAutospacing="0" w:line="360" w:lineRule="auto"/>
        <w:rPr>
          <w:b/>
          <w:bCs/>
          <w:sz w:val="22"/>
          <w:szCs w:val="22"/>
        </w:rPr>
      </w:pPr>
      <w:r w:rsidRPr="00770C7D">
        <w:rPr>
          <w:b/>
          <w:bCs/>
          <w:sz w:val="22"/>
          <w:szCs w:val="22"/>
        </w:rPr>
        <w:t xml:space="preserve">KATALOGI ELEKTRONICZNE </w:t>
      </w:r>
    </w:p>
    <w:p w14:paraId="0FC0B27F" w14:textId="77777777" w:rsidR="00B036E7" w:rsidRPr="00770C7D" w:rsidRDefault="00B036E7" w:rsidP="00BC3659">
      <w:pPr>
        <w:pStyle w:val="NormalnyWeb"/>
        <w:spacing w:before="238" w:beforeAutospacing="0" w:line="360" w:lineRule="auto"/>
        <w:ind w:left="851" w:hanging="491"/>
        <w:rPr>
          <w:sz w:val="22"/>
          <w:szCs w:val="22"/>
        </w:rPr>
      </w:pPr>
      <w:r w:rsidRPr="00770C7D">
        <w:rPr>
          <w:sz w:val="22"/>
          <w:szCs w:val="22"/>
        </w:rPr>
        <w:t>Zamawiający nie wymaga</w:t>
      </w:r>
      <w:r w:rsidR="00617C77" w:rsidRPr="00770C7D">
        <w:rPr>
          <w:sz w:val="22"/>
          <w:szCs w:val="22"/>
        </w:rPr>
        <w:t xml:space="preserve"> </w:t>
      </w:r>
      <w:r w:rsidR="00BB4568" w:rsidRPr="00770C7D">
        <w:rPr>
          <w:sz w:val="22"/>
          <w:szCs w:val="22"/>
        </w:rPr>
        <w:t>i </w:t>
      </w:r>
      <w:r w:rsidRPr="00770C7D">
        <w:rPr>
          <w:sz w:val="22"/>
          <w:szCs w:val="22"/>
        </w:rPr>
        <w:t>nie przewiduje składania ofert</w:t>
      </w:r>
      <w:r w:rsidR="00617C77" w:rsidRPr="00770C7D">
        <w:rPr>
          <w:sz w:val="22"/>
          <w:szCs w:val="22"/>
        </w:rPr>
        <w:t xml:space="preserve"> </w:t>
      </w:r>
      <w:r w:rsidR="00BB4568" w:rsidRPr="00770C7D">
        <w:rPr>
          <w:sz w:val="22"/>
          <w:szCs w:val="22"/>
        </w:rPr>
        <w:t>w </w:t>
      </w:r>
      <w:r w:rsidR="00617C77" w:rsidRPr="00770C7D">
        <w:rPr>
          <w:sz w:val="22"/>
          <w:szCs w:val="22"/>
        </w:rPr>
        <w:t xml:space="preserve">postaci katalogów </w:t>
      </w:r>
      <w:r w:rsidRPr="00770C7D">
        <w:rPr>
          <w:sz w:val="22"/>
          <w:szCs w:val="22"/>
        </w:rPr>
        <w:t>elektronicznych.</w:t>
      </w:r>
    </w:p>
    <w:p w14:paraId="6E8C64DC" w14:textId="77777777" w:rsidR="00CD6DE0" w:rsidRDefault="00CD6DE0" w:rsidP="00BC3659">
      <w:pPr>
        <w:pStyle w:val="Akapitzlist"/>
        <w:widowControl w:val="0"/>
        <w:tabs>
          <w:tab w:val="left" w:pos="0"/>
        </w:tabs>
        <w:suppressAutoHyphens w:val="0"/>
        <w:autoSpaceDN/>
        <w:spacing w:after="0" w:line="360" w:lineRule="auto"/>
        <w:ind w:left="0"/>
        <w:jc w:val="both"/>
        <w:textAlignment w:val="auto"/>
        <w:rPr>
          <w:rFonts w:ascii="Times New Roman" w:hAnsi="Times New Roman"/>
        </w:rPr>
      </w:pPr>
    </w:p>
    <w:p w14:paraId="1B064B01" w14:textId="77777777" w:rsidR="00CD6DE0" w:rsidRDefault="00CD6DE0" w:rsidP="00415EE5">
      <w:pPr>
        <w:pStyle w:val="Akapitzlist"/>
        <w:widowControl w:val="0"/>
        <w:numPr>
          <w:ilvl w:val="0"/>
          <w:numId w:val="18"/>
        </w:numPr>
        <w:tabs>
          <w:tab w:val="left" w:pos="0"/>
        </w:tabs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b/>
          <w:lang w:val="pl-PL"/>
        </w:rPr>
      </w:pPr>
      <w:r w:rsidRPr="00CD6DE0">
        <w:rPr>
          <w:rFonts w:ascii="Times New Roman" w:hAnsi="Times New Roman"/>
          <w:b/>
          <w:lang w:val="pl-PL"/>
        </w:rPr>
        <w:t>INFORMACJE O MOŻLIWOŚCI OGRANICZENIA LICZBY WYKONAWCÓW, KTÓRZY ZOSTANĄ ZAPROSZENI DO NEGOCJACJI</w:t>
      </w:r>
    </w:p>
    <w:p w14:paraId="5B781B3C" w14:textId="77777777" w:rsidR="00F57E34" w:rsidRPr="00F57E34" w:rsidRDefault="00F57E34" w:rsidP="00415EE5">
      <w:pPr>
        <w:pStyle w:val="Akapitzlist"/>
        <w:numPr>
          <w:ilvl w:val="0"/>
          <w:numId w:val="23"/>
        </w:numPr>
        <w:suppressAutoHyphens w:val="0"/>
        <w:autoSpaceDN/>
        <w:spacing w:before="240" w:after="120" w:line="360" w:lineRule="auto"/>
        <w:ind w:left="357" w:hanging="357"/>
        <w:jc w:val="both"/>
        <w:textAlignment w:val="auto"/>
        <w:rPr>
          <w:rFonts w:ascii="Times New Roman" w:hAnsi="Times New Roman"/>
        </w:rPr>
      </w:pPr>
      <w:r w:rsidRPr="00F57E34">
        <w:rPr>
          <w:rFonts w:ascii="Times New Roman" w:hAnsi="Times New Roman"/>
        </w:rPr>
        <w:t>W przypadku gdy Zamawiający będzie przeprowadzał negocjacje, Z</w:t>
      </w:r>
      <w:r w:rsidRPr="00F57E34">
        <w:rPr>
          <w:rFonts w:ascii="Times New Roman" w:hAnsi="Times New Roman"/>
          <w:bCs/>
        </w:rPr>
        <w:t xml:space="preserve">amawiający przewiduje możliwość ograniczenia liczby wykonawców, których zaprosi do negocjacji ofert. Zamawiający </w:t>
      </w:r>
      <w:r w:rsidRPr="00F57E34">
        <w:rPr>
          <w:rFonts w:ascii="Times New Roman" w:hAnsi="Times New Roman"/>
          <w:bCs/>
        </w:rPr>
        <w:lastRenderedPageBreak/>
        <w:t xml:space="preserve">zaprosi do negocjacji </w:t>
      </w:r>
      <w:r w:rsidRPr="00F57E34">
        <w:rPr>
          <w:rFonts w:ascii="Times New Roman" w:hAnsi="Times New Roman"/>
          <w:b/>
          <w:bCs/>
        </w:rPr>
        <w:t>trzech</w:t>
      </w:r>
      <w:r w:rsidRPr="00F57E34">
        <w:rPr>
          <w:rFonts w:ascii="Times New Roman" w:hAnsi="Times New Roman"/>
          <w:bCs/>
        </w:rPr>
        <w:t xml:space="preserve"> Wykonawców najwyżej ocenionych, którzy złożyli oferty które nie podlegają odrzuceniu w odpowiedzi na ogłoszenie o zamówieniu.</w:t>
      </w:r>
    </w:p>
    <w:p w14:paraId="29B9BDA4" w14:textId="77777777" w:rsidR="00F57E34" w:rsidRPr="00F57E34" w:rsidRDefault="00F57E34" w:rsidP="00415EE5">
      <w:pPr>
        <w:pStyle w:val="Akapitzlist"/>
        <w:numPr>
          <w:ilvl w:val="0"/>
          <w:numId w:val="23"/>
        </w:numPr>
        <w:suppressAutoHyphens w:val="0"/>
        <w:autoSpaceDN/>
        <w:spacing w:before="240" w:after="120" w:line="360" w:lineRule="auto"/>
        <w:ind w:left="357" w:hanging="357"/>
        <w:jc w:val="both"/>
        <w:textAlignment w:val="auto"/>
        <w:rPr>
          <w:rFonts w:ascii="Times New Roman" w:hAnsi="Times New Roman"/>
        </w:rPr>
      </w:pPr>
      <w:r w:rsidRPr="00F57E34">
        <w:rPr>
          <w:rFonts w:ascii="Times New Roman" w:hAnsi="Times New Roman"/>
        </w:rPr>
        <w:t xml:space="preserve">W przypadku prowadzenia negocjacji </w:t>
      </w:r>
      <w:r>
        <w:rPr>
          <w:rFonts w:ascii="Times New Roman" w:hAnsi="Times New Roman"/>
          <w:lang w:val="pl-PL"/>
        </w:rPr>
        <w:t xml:space="preserve">Zamawiający </w:t>
      </w:r>
      <w:r w:rsidRPr="00F57E34">
        <w:rPr>
          <w:rFonts w:ascii="Times New Roman" w:hAnsi="Times New Roman"/>
        </w:rPr>
        <w:t xml:space="preserve">będzie stosował przepisy Prawa zamówień publicznych. </w:t>
      </w:r>
    </w:p>
    <w:p w14:paraId="55AD052F" w14:textId="77777777" w:rsidR="00CD6DE0" w:rsidRDefault="00CD6DE0" w:rsidP="00BC3659">
      <w:pPr>
        <w:pStyle w:val="Akapitzlist"/>
        <w:widowControl w:val="0"/>
        <w:tabs>
          <w:tab w:val="left" w:pos="0"/>
        </w:tabs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b/>
          <w:lang w:val="pl-PL"/>
        </w:rPr>
      </w:pPr>
    </w:p>
    <w:p w14:paraId="7F5570B6" w14:textId="77777777" w:rsidR="00B1561F" w:rsidRDefault="00B1561F" w:rsidP="00BC3659">
      <w:pPr>
        <w:pStyle w:val="Akapitzlist"/>
        <w:widowControl w:val="0"/>
        <w:tabs>
          <w:tab w:val="left" w:pos="0"/>
        </w:tabs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b/>
          <w:lang w:val="pl-PL"/>
        </w:rPr>
      </w:pPr>
    </w:p>
    <w:p w14:paraId="0BD1F0B4" w14:textId="77777777" w:rsidR="00B1561F" w:rsidRDefault="00B1561F" w:rsidP="00BC3659">
      <w:pPr>
        <w:pStyle w:val="Akapitzlist"/>
        <w:widowControl w:val="0"/>
        <w:tabs>
          <w:tab w:val="left" w:pos="0"/>
        </w:tabs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b/>
          <w:lang w:val="pl-PL"/>
        </w:rPr>
      </w:pPr>
    </w:p>
    <w:p w14:paraId="100BE32A" w14:textId="77777777" w:rsidR="00B1561F" w:rsidRPr="00CD6DE0" w:rsidRDefault="00B1561F" w:rsidP="00BC3659">
      <w:pPr>
        <w:pStyle w:val="Akapitzlist"/>
        <w:widowControl w:val="0"/>
        <w:tabs>
          <w:tab w:val="left" w:pos="0"/>
        </w:tabs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b/>
          <w:lang w:val="pl-PL"/>
        </w:rPr>
      </w:pPr>
    </w:p>
    <w:p w14:paraId="69ACB649" w14:textId="77777777" w:rsidR="002D16D2" w:rsidRPr="00770C7D" w:rsidRDefault="004E1AC8" w:rsidP="00415EE5">
      <w:pPr>
        <w:pStyle w:val="NormalnyWeb"/>
        <w:numPr>
          <w:ilvl w:val="0"/>
          <w:numId w:val="18"/>
        </w:numPr>
        <w:spacing w:before="238" w:beforeAutospacing="0" w:line="360" w:lineRule="auto"/>
        <w:rPr>
          <w:b/>
          <w:bCs/>
          <w:sz w:val="22"/>
          <w:szCs w:val="22"/>
        </w:rPr>
      </w:pPr>
      <w:r w:rsidRPr="00770C7D">
        <w:rPr>
          <w:b/>
          <w:bCs/>
          <w:sz w:val="22"/>
          <w:szCs w:val="22"/>
        </w:rPr>
        <w:t>KLAUZULA INFORMACYJNA DOTYCZĄCA PRZETWARZANIA DANYCH OSOBOWYCH</w:t>
      </w:r>
    </w:p>
    <w:p w14:paraId="21DA0309" w14:textId="77777777" w:rsidR="007818EF" w:rsidRPr="00770C7D" w:rsidRDefault="007818EF" w:rsidP="00BC3659">
      <w:pPr>
        <w:spacing w:line="360" w:lineRule="auto"/>
        <w:ind w:left="284"/>
        <w:jc w:val="both"/>
        <w:rPr>
          <w:rFonts w:eastAsia="Times New Roman"/>
          <w:sz w:val="22"/>
          <w:szCs w:val="22"/>
          <w:lang w:eastAsia="pl-PL"/>
        </w:rPr>
      </w:pPr>
      <w:r w:rsidRPr="00770C7D">
        <w:rPr>
          <w:rFonts w:eastAsia="Times New Roman"/>
          <w:sz w:val="22"/>
          <w:szCs w:val="22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(Dz. Urz. z 04.05.2016 r. UE L119, s. 1 do 88), dalej RODO, informuję, że:</w:t>
      </w:r>
    </w:p>
    <w:p w14:paraId="43B3350E" w14:textId="77777777" w:rsidR="007818EF" w:rsidRPr="00770C7D" w:rsidRDefault="007818EF" w:rsidP="00BC3659">
      <w:pPr>
        <w:spacing w:line="360" w:lineRule="auto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bookmarkStart w:id="2" w:name="_Hlk516731574"/>
      <w:bookmarkStart w:id="3" w:name="_Hlk10644722"/>
      <w:r w:rsidRPr="00770C7D">
        <w:rPr>
          <w:rFonts w:eastAsia="Times New Roman"/>
          <w:sz w:val="22"/>
          <w:szCs w:val="22"/>
          <w:lang w:eastAsia="pl-PL"/>
        </w:rPr>
        <w:t xml:space="preserve">1) </w:t>
      </w:r>
      <w:bookmarkEnd w:id="2"/>
      <w:r w:rsidRPr="00770C7D">
        <w:rPr>
          <w:rFonts w:eastAsia="Times New Roman"/>
          <w:b/>
          <w:sz w:val="22"/>
          <w:szCs w:val="22"/>
          <w:lang w:eastAsia="pl-PL"/>
        </w:rPr>
        <w:t>Administratorem Pani/Pana danych osobowych jest</w:t>
      </w:r>
      <w:r w:rsidRPr="00770C7D">
        <w:rPr>
          <w:rFonts w:eastAsia="Times New Roman"/>
          <w:sz w:val="22"/>
          <w:szCs w:val="22"/>
          <w:lang w:eastAsia="pl-PL"/>
        </w:rPr>
        <w:t xml:space="preserve"> </w:t>
      </w:r>
      <w:bookmarkStart w:id="4" w:name="OLE_LINK2"/>
      <w:bookmarkStart w:id="5" w:name="OLE_LINK3"/>
      <w:r w:rsidRPr="00770C7D">
        <w:rPr>
          <w:rFonts w:eastAsia="Times New Roman"/>
          <w:sz w:val="22"/>
          <w:szCs w:val="22"/>
          <w:lang w:eastAsia="pl-PL"/>
        </w:rPr>
        <w:t>Regionalne Centrum</w:t>
      </w:r>
      <w:r w:rsidR="00966086">
        <w:rPr>
          <w:rFonts w:eastAsia="Times New Roman"/>
          <w:sz w:val="22"/>
          <w:szCs w:val="22"/>
          <w:lang w:eastAsia="pl-PL"/>
        </w:rPr>
        <w:t xml:space="preserve"> </w:t>
      </w:r>
      <w:r w:rsidRPr="00770C7D">
        <w:rPr>
          <w:rFonts w:eastAsia="Times New Roman"/>
          <w:sz w:val="22"/>
          <w:szCs w:val="22"/>
          <w:lang w:eastAsia="pl-PL"/>
        </w:rPr>
        <w:t xml:space="preserve">Medyczne  </w:t>
      </w:r>
      <w:r w:rsidR="00460498">
        <w:rPr>
          <w:rFonts w:eastAsia="Times New Roman"/>
          <w:sz w:val="22"/>
          <w:szCs w:val="22"/>
          <w:lang w:eastAsia="pl-PL"/>
        </w:rPr>
        <w:t>w </w:t>
      </w:r>
      <w:r w:rsidRPr="00770C7D">
        <w:rPr>
          <w:rFonts w:eastAsia="Times New Roman"/>
          <w:sz w:val="22"/>
          <w:szCs w:val="22"/>
          <w:lang w:eastAsia="pl-PL"/>
        </w:rPr>
        <w:t xml:space="preserve">Białogardzie Sp. z o.o., 78-200 Białogard, ul. Chopina 29, e-mail: </w:t>
      </w:r>
      <w:r w:rsidRPr="00770C7D">
        <w:rPr>
          <w:rStyle w:val="Hipercze"/>
          <w:rFonts w:eastAsia="Calibri"/>
          <w:sz w:val="22"/>
          <w:szCs w:val="22"/>
          <w:u w:val="none"/>
        </w:rPr>
        <w:t>sekretariat@rcm24.pl</w:t>
      </w:r>
      <w:r w:rsidRPr="00770C7D">
        <w:rPr>
          <w:rFonts w:eastAsia="Times New Roman"/>
          <w:sz w:val="22"/>
          <w:szCs w:val="22"/>
          <w:lang w:eastAsia="pl-PL"/>
        </w:rPr>
        <w:t>, tel. +48 94 3113724, w imieniu której działa Prezes RCM, zwany dalej „RCM” lub „Administrator”</w:t>
      </w:r>
      <w:bookmarkEnd w:id="4"/>
      <w:bookmarkEnd w:id="5"/>
      <w:r w:rsidRPr="00770C7D">
        <w:rPr>
          <w:rFonts w:eastAsia="Times New Roman"/>
          <w:sz w:val="22"/>
          <w:szCs w:val="22"/>
          <w:lang w:eastAsia="pl-PL"/>
        </w:rPr>
        <w:t>;</w:t>
      </w:r>
    </w:p>
    <w:p w14:paraId="4D072A2F" w14:textId="77777777" w:rsidR="007818EF" w:rsidRPr="00770C7D" w:rsidRDefault="007818EF" w:rsidP="00BC3659">
      <w:pPr>
        <w:spacing w:line="360" w:lineRule="auto"/>
        <w:ind w:left="284" w:hanging="284"/>
        <w:jc w:val="both"/>
        <w:rPr>
          <w:rFonts w:eastAsia="Calibri"/>
          <w:b/>
          <w:bCs/>
          <w:color w:val="000000"/>
          <w:sz w:val="22"/>
          <w:szCs w:val="22"/>
        </w:rPr>
      </w:pPr>
      <w:r w:rsidRPr="00770C7D">
        <w:rPr>
          <w:rFonts w:eastAsia="Times New Roman"/>
          <w:bCs/>
          <w:sz w:val="22"/>
          <w:szCs w:val="22"/>
          <w:lang w:eastAsia="pl-PL"/>
        </w:rPr>
        <w:t>2)</w:t>
      </w:r>
      <w:r w:rsidRPr="00770C7D">
        <w:rPr>
          <w:rFonts w:eastAsia="Times New Roman"/>
          <w:b/>
          <w:sz w:val="22"/>
          <w:szCs w:val="22"/>
          <w:lang w:eastAsia="pl-PL"/>
        </w:rPr>
        <w:t xml:space="preserve"> Dane kontaktowe do Inspektora Ochrony Danych: Dariusz Florek,</w:t>
      </w:r>
      <w:r w:rsidRPr="00770C7D">
        <w:rPr>
          <w:rFonts w:eastAsia="Times New Roman"/>
          <w:sz w:val="22"/>
          <w:szCs w:val="22"/>
          <w:lang w:eastAsia="pl-PL"/>
        </w:rPr>
        <w:t xml:space="preserve"> kontakt z Inspektorem pod adresem poczty elektronicznej </w:t>
      </w:r>
      <w:r w:rsidRPr="00770C7D">
        <w:rPr>
          <w:rFonts w:eastAsia="Times New Roman"/>
          <w:iCs/>
          <w:sz w:val="22"/>
          <w:szCs w:val="22"/>
          <w:lang w:eastAsia="pl-PL"/>
        </w:rPr>
        <w:t>e-mail:</w:t>
      </w:r>
      <w:r w:rsidRPr="00770C7D">
        <w:rPr>
          <w:rFonts w:eastAsia="Times New Roman"/>
          <w:i/>
          <w:sz w:val="22"/>
          <w:szCs w:val="22"/>
          <w:lang w:eastAsia="pl-PL"/>
        </w:rPr>
        <w:t xml:space="preserve"> </w:t>
      </w:r>
      <w:hyperlink r:id="rId9" w:history="1">
        <w:r w:rsidRPr="00770C7D">
          <w:rPr>
            <w:rStyle w:val="Hipercze"/>
            <w:rFonts w:eastAsia="Times New Roman"/>
            <w:sz w:val="22"/>
            <w:szCs w:val="22"/>
            <w:u w:val="none"/>
            <w:lang w:eastAsia="pl-PL"/>
          </w:rPr>
          <w:t>iod@szpitalbialogard.pl</w:t>
        </w:r>
      </w:hyperlink>
      <w:r w:rsidRPr="00770C7D">
        <w:rPr>
          <w:rFonts w:eastAsia="Calibri"/>
          <w:color w:val="000000"/>
          <w:sz w:val="22"/>
          <w:szCs w:val="22"/>
        </w:rPr>
        <w:t>.</w:t>
      </w:r>
    </w:p>
    <w:p w14:paraId="26EA2D95" w14:textId="77777777" w:rsidR="007818EF" w:rsidRPr="00770C7D" w:rsidRDefault="007818EF" w:rsidP="00BC3659">
      <w:pPr>
        <w:spacing w:line="360" w:lineRule="auto"/>
        <w:jc w:val="both"/>
        <w:rPr>
          <w:rFonts w:eastAsia="Times New Roman"/>
          <w:i/>
          <w:sz w:val="22"/>
          <w:szCs w:val="22"/>
          <w:lang w:eastAsia="pl-PL"/>
        </w:rPr>
      </w:pPr>
      <w:r w:rsidRPr="00770C7D">
        <w:rPr>
          <w:rFonts w:eastAsia="Times New Roman"/>
          <w:sz w:val="22"/>
          <w:szCs w:val="22"/>
          <w:lang w:eastAsia="pl-PL"/>
        </w:rPr>
        <w:t xml:space="preserve"> 3) </w:t>
      </w:r>
      <w:r w:rsidRPr="00770C7D">
        <w:rPr>
          <w:rFonts w:eastAsia="Times New Roman"/>
          <w:b/>
          <w:sz w:val="22"/>
          <w:szCs w:val="22"/>
          <w:lang w:eastAsia="pl-PL"/>
        </w:rPr>
        <w:t>Pani/Pana dane osobowe przetwarzane będą w celu:</w:t>
      </w:r>
      <w:r w:rsidRPr="00770C7D">
        <w:rPr>
          <w:rFonts w:eastAsia="Times New Roman"/>
          <w:sz w:val="22"/>
          <w:szCs w:val="22"/>
          <w:lang w:eastAsia="pl-PL"/>
        </w:rPr>
        <w:t xml:space="preserve"> </w:t>
      </w:r>
    </w:p>
    <w:p w14:paraId="6A97E6C5" w14:textId="77777777" w:rsidR="00B1561F" w:rsidRPr="00B1561F" w:rsidRDefault="007818EF" w:rsidP="00B1561F">
      <w:pPr>
        <w:pStyle w:val="Akapitzlist"/>
        <w:numPr>
          <w:ilvl w:val="0"/>
          <w:numId w:val="12"/>
        </w:numPr>
        <w:contextualSpacing/>
        <w:jc w:val="both"/>
        <w:rPr>
          <w:b/>
          <w:bCs/>
          <w:i/>
        </w:rPr>
      </w:pPr>
      <w:r w:rsidRPr="00770C7D">
        <w:rPr>
          <w:rFonts w:ascii="Times New Roman" w:hAnsi="Times New Roman"/>
          <w:lang w:eastAsia="pl-PL"/>
        </w:rPr>
        <w:t xml:space="preserve">związanym z potrzebą przeprowadzenia postępowania o udzielenie zamówienia publicznego </w:t>
      </w:r>
      <w:r w:rsidR="001B418F">
        <w:rPr>
          <w:rFonts w:ascii="Times New Roman" w:hAnsi="Times New Roman"/>
          <w:iCs/>
          <w:lang w:eastAsia="pl-PL"/>
        </w:rPr>
        <w:t>na</w:t>
      </w:r>
      <w:r w:rsidRPr="00770C7D">
        <w:rPr>
          <w:rFonts w:ascii="Times New Roman" w:hAnsi="Times New Roman"/>
          <w:iCs/>
          <w:lang w:eastAsia="pl-PL"/>
        </w:rPr>
        <w:t xml:space="preserve"> </w:t>
      </w:r>
      <w:r w:rsidR="00C42C10" w:rsidRPr="00C42C10">
        <w:rPr>
          <w:rFonts w:ascii="Times New Roman" w:hAnsi="Times New Roman"/>
        </w:rPr>
        <w:t>d</w:t>
      </w:r>
      <w:r w:rsidR="00E772FB">
        <w:rPr>
          <w:rFonts w:ascii="Times New Roman" w:hAnsi="Times New Roman"/>
        </w:rPr>
        <w:t>ostawę</w:t>
      </w:r>
      <w:r w:rsidR="00C42C10" w:rsidRPr="00C42C10">
        <w:rPr>
          <w:rFonts w:ascii="Times New Roman" w:hAnsi="Times New Roman"/>
        </w:rPr>
        <w:t xml:space="preserve"> sprzętu medycznego, pierwszego wyposażenia bloku operacyjnego, pomieszczeń diagnostycznych oraz oddziałów szpitalnych w ramach zadania pn.</w:t>
      </w:r>
      <w:r w:rsidR="008A7289" w:rsidRPr="008A7289">
        <w:t xml:space="preserve"> </w:t>
      </w:r>
      <w:r w:rsidR="00B1561F" w:rsidRPr="00B1561F">
        <w:rPr>
          <w:b/>
          <w:bCs/>
          <w:i/>
        </w:rPr>
        <w:t xml:space="preserve">Dostawa sprzętu i oprogramowania służącego do zwiększenia poziomu bezpieczeństwa teleinformatycznego Regionalnego Centrum Medycznego w  Białogardzie Sp. z o.o. </w:t>
      </w:r>
    </w:p>
    <w:p w14:paraId="00E3852C" w14:textId="2CFC6ABF" w:rsidR="007818EF" w:rsidRPr="00770C7D" w:rsidRDefault="00C42C10" w:rsidP="00415EE5">
      <w:pPr>
        <w:pStyle w:val="Akapitzlist"/>
        <w:numPr>
          <w:ilvl w:val="0"/>
          <w:numId w:val="12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lang w:eastAsia="pl-PL"/>
        </w:rPr>
      </w:pPr>
      <w:r w:rsidRPr="00A63719">
        <w:rPr>
          <w:i/>
        </w:rPr>
        <w:t xml:space="preserve"> </w:t>
      </w:r>
      <w:r w:rsidR="007818EF" w:rsidRPr="00770C7D">
        <w:rPr>
          <w:rFonts w:ascii="Times New Roman" w:hAnsi="Times New Roman"/>
          <w:lang w:eastAsia="pl-PL"/>
        </w:rPr>
        <w:t>prowadzonym w trybie podstawowym</w:t>
      </w:r>
      <w:r w:rsidR="00B819AE">
        <w:rPr>
          <w:rFonts w:ascii="Times New Roman" w:hAnsi="Times New Roman"/>
          <w:lang w:val="pl-PL" w:eastAsia="pl-PL"/>
        </w:rPr>
        <w:t xml:space="preserve"> z możliwością </w:t>
      </w:r>
      <w:r w:rsidR="00072DC2">
        <w:rPr>
          <w:rFonts w:ascii="Times New Roman" w:hAnsi="Times New Roman"/>
          <w:lang w:val="pl-PL" w:eastAsia="pl-PL"/>
        </w:rPr>
        <w:t>negocjacji</w:t>
      </w:r>
      <w:r w:rsidR="007818EF" w:rsidRPr="00770C7D">
        <w:rPr>
          <w:rFonts w:ascii="Times New Roman" w:hAnsi="Times New Roman"/>
          <w:lang w:eastAsia="pl-PL"/>
        </w:rPr>
        <w:t xml:space="preserve"> oraz realizacją i wypełnianiem obowiązku prawnego ciążącego na Administratorze na podstawie art. 6 ust. 1 lit. c) RODO, tj. obsługi przez Administratora kontrahentów i współpracowników na podstawie przepisów ustawy z dnia </w:t>
      </w:r>
      <w:bookmarkStart w:id="6" w:name="_Hlk67836657"/>
      <w:r w:rsidR="007818EF" w:rsidRPr="00770C7D">
        <w:rPr>
          <w:rFonts w:ascii="Times New Roman" w:hAnsi="Times New Roman"/>
          <w:lang w:eastAsia="pl-PL"/>
        </w:rPr>
        <w:t xml:space="preserve">11 września 2019 </w:t>
      </w:r>
      <w:bookmarkEnd w:id="6"/>
      <w:r w:rsidR="007818EF" w:rsidRPr="00770C7D">
        <w:rPr>
          <w:rFonts w:ascii="Times New Roman" w:hAnsi="Times New Roman"/>
          <w:lang w:eastAsia="pl-PL"/>
        </w:rPr>
        <w:t>roku Prawo zamówień publicznych;</w:t>
      </w:r>
    </w:p>
    <w:p w14:paraId="3378ACDF" w14:textId="77777777" w:rsidR="007818EF" w:rsidRPr="00770C7D" w:rsidRDefault="007818EF" w:rsidP="00415EE5">
      <w:pPr>
        <w:pStyle w:val="Akapitzlist"/>
        <w:numPr>
          <w:ilvl w:val="0"/>
          <w:numId w:val="12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lang w:eastAsia="pl-PL"/>
        </w:rPr>
      </w:pPr>
      <w:bookmarkStart w:id="7" w:name="_Hlk53387927"/>
      <w:r w:rsidRPr="00770C7D">
        <w:rPr>
          <w:rFonts w:ascii="Times New Roman" w:hAnsi="Times New Roman"/>
          <w:lang w:eastAsia="pl-PL"/>
        </w:rPr>
        <w:t xml:space="preserve">realizacji i wykonywania umowy, której stroną jest osoba, której dane dotyczą, lub do podjęcia działań na żądanie osoby, której dane dotyczą, przed zawarciem umowy, w celu przeprowadzenia postępowania w ramach procedury zamówień publicznych przez Administratora, na podstawie art. 6 ust. 1 lit b) RODO, a także obsługi przez Administratora kontrahentów i współpracowników w zakresie wypełniania obowiązku wynikającego z umów </w:t>
      </w:r>
      <w:r w:rsidRPr="00770C7D">
        <w:rPr>
          <w:rFonts w:ascii="Times New Roman" w:hAnsi="Times New Roman"/>
          <w:lang w:eastAsia="pl-PL"/>
        </w:rPr>
        <w:lastRenderedPageBreak/>
        <w:t xml:space="preserve">zawartych na podstawie przepisów ustawy z dnia 11 września 2019 roku Prawo Zamówień Publicznych; </w:t>
      </w:r>
    </w:p>
    <w:p w14:paraId="378CB038" w14:textId="77777777" w:rsidR="007818EF" w:rsidRPr="00770C7D" w:rsidRDefault="007818EF" w:rsidP="00415EE5">
      <w:pPr>
        <w:pStyle w:val="Akapitzlist"/>
        <w:numPr>
          <w:ilvl w:val="0"/>
          <w:numId w:val="12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lang w:eastAsia="pl-PL"/>
        </w:rPr>
      </w:pPr>
      <w:r w:rsidRPr="00770C7D">
        <w:rPr>
          <w:rFonts w:ascii="Times New Roman" w:hAnsi="Times New Roman"/>
          <w:lang w:eastAsia="pl-PL"/>
        </w:rPr>
        <w:t>niezbędnym dla ustalenia, dochodzenia lub obrony roszczeń wynikających ze zobowiązań, na podstawie art. 9 ust. 2 lit. f) RODO, np. roszczeń finansowych względem kontrahentów – wykonawców, biorących udział w postępowaniu organizowanym przez Administratora, wynikających z naliczonych opłat i kar lub kontraktowych, w celu rozliczeń zawartych umów z kontrahentami Administratora;</w:t>
      </w:r>
    </w:p>
    <w:bookmarkEnd w:id="7"/>
    <w:p w14:paraId="2B512515" w14:textId="77777777" w:rsidR="007818EF" w:rsidRPr="00770C7D" w:rsidRDefault="007818EF" w:rsidP="00BC3659">
      <w:pPr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770C7D">
        <w:rPr>
          <w:rFonts w:eastAsia="Times New Roman"/>
          <w:sz w:val="22"/>
          <w:szCs w:val="22"/>
          <w:lang w:eastAsia="pl-PL"/>
        </w:rPr>
        <w:t xml:space="preserve">4) </w:t>
      </w:r>
      <w:r w:rsidRPr="00770C7D">
        <w:rPr>
          <w:rFonts w:eastAsia="Times New Roman"/>
          <w:b/>
          <w:sz w:val="22"/>
          <w:szCs w:val="22"/>
          <w:lang w:eastAsia="pl-PL"/>
        </w:rPr>
        <w:t>odbiorcą Pani/Pana danych osobowych będą:</w:t>
      </w:r>
    </w:p>
    <w:p w14:paraId="6308526B" w14:textId="77777777" w:rsidR="007818EF" w:rsidRPr="00770C7D" w:rsidRDefault="007818EF" w:rsidP="00415EE5">
      <w:pPr>
        <w:pStyle w:val="Akapitzlist"/>
        <w:numPr>
          <w:ilvl w:val="0"/>
          <w:numId w:val="13"/>
        </w:numPr>
        <w:suppressAutoHyphens w:val="0"/>
        <w:autoSpaceDN/>
        <w:spacing w:after="0" w:line="360" w:lineRule="auto"/>
        <w:ind w:left="567" w:hanging="283"/>
        <w:contextualSpacing/>
        <w:jc w:val="both"/>
        <w:textAlignment w:val="auto"/>
        <w:rPr>
          <w:rFonts w:ascii="Times New Roman" w:hAnsi="Times New Roman"/>
          <w:lang w:eastAsia="pl-PL"/>
        </w:rPr>
      </w:pPr>
      <w:r w:rsidRPr="00770C7D">
        <w:rPr>
          <w:rFonts w:ascii="Times New Roman" w:hAnsi="Times New Roman"/>
          <w:lang w:eastAsia="pl-PL"/>
        </w:rPr>
        <w:t xml:space="preserve">osoby lub organy władzy publicznej oraz podmioty </w:t>
      </w:r>
      <w:bookmarkStart w:id="8" w:name="_Hlk53388054"/>
      <w:r w:rsidRPr="00770C7D">
        <w:rPr>
          <w:rFonts w:ascii="Times New Roman" w:hAnsi="Times New Roman"/>
          <w:lang w:eastAsia="pl-PL"/>
        </w:rPr>
        <w:t xml:space="preserve">wykonujące zadania publiczne lub działające na zlecenie organów władzy publicznej, w zakresie i w celach, które wynikają  </w:t>
      </w:r>
      <w:r w:rsidR="00072DC2">
        <w:rPr>
          <w:rFonts w:ascii="Times New Roman" w:hAnsi="Times New Roman"/>
          <w:lang w:val="pl-PL" w:eastAsia="pl-PL"/>
        </w:rPr>
        <w:t>z </w:t>
      </w:r>
      <w:r w:rsidRPr="00770C7D">
        <w:rPr>
          <w:rFonts w:ascii="Times New Roman" w:hAnsi="Times New Roman"/>
          <w:lang w:eastAsia="pl-PL"/>
        </w:rPr>
        <w:t>przepisów powszechnie obowiązującego prawa,</w:t>
      </w:r>
      <w:bookmarkEnd w:id="8"/>
      <w:r w:rsidRPr="00770C7D">
        <w:rPr>
          <w:rFonts w:ascii="Times New Roman" w:hAnsi="Times New Roman"/>
          <w:lang w:eastAsia="pl-PL"/>
        </w:rPr>
        <w:t xml:space="preserve"> w szczególności którym udostępniona zostanie dokumentacja postępowania w oparciu o art. 18 oraz art. 74 ustawy z dnia 11 września 2019 roku Prawo Zamówień Publicznych;</w:t>
      </w:r>
      <w:bookmarkStart w:id="9" w:name="_Hlk515723641"/>
      <w:r w:rsidRPr="00770C7D">
        <w:rPr>
          <w:rFonts w:ascii="Times New Roman" w:hAnsi="Times New Roman"/>
          <w:lang w:eastAsia="pl-PL"/>
        </w:rPr>
        <w:t xml:space="preserve"> </w:t>
      </w:r>
    </w:p>
    <w:p w14:paraId="514ED120" w14:textId="77777777" w:rsidR="007818EF" w:rsidRPr="00770C7D" w:rsidRDefault="007818EF" w:rsidP="00415EE5">
      <w:pPr>
        <w:pStyle w:val="Akapitzlist"/>
        <w:numPr>
          <w:ilvl w:val="0"/>
          <w:numId w:val="13"/>
        </w:numPr>
        <w:suppressAutoHyphens w:val="0"/>
        <w:autoSpaceDN/>
        <w:spacing w:after="0" w:line="360" w:lineRule="auto"/>
        <w:ind w:left="567" w:hanging="283"/>
        <w:contextualSpacing/>
        <w:jc w:val="both"/>
        <w:textAlignment w:val="auto"/>
        <w:rPr>
          <w:rFonts w:ascii="Times New Roman" w:hAnsi="Times New Roman"/>
          <w:lang w:eastAsia="pl-PL"/>
        </w:rPr>
      </w:pPr>
      <w:bookmarkStart w:id="10" w:name="_Hlk53388091"/>
      <w:bookmarkStart w:id="11" w:name="_Hlk515723586"/>
      <w:bookmarkEnd w:id="9"/>
      <w:r w:rsidRPr="00770C7D">
        <w:rPr>
          <w:rFonts w:ascii="Times New Roman" w:eastAsia="Calibri" w:hAnsi="Times New Roman"/>
        </w:rPr>
        <w:t>dane mogą być także przekazywane innym podmiotom, zapewniającym obsługę administracyjną, techniczną i informatyczną Administratora, a w szczególności podmiotom administrującym systemami informatycznymi, serwisujących sprzęt informatyczny, zapewniającym transport dokumentów i nośników elektronicznych, zapewniającym niszczenie dokumentów i nośników elektronicznych oraz podmiotom zapewniającym obsługę prawną. Przekazywanie danych realizowane będzie na podstawie zawartych umów, w tym powierzenia przetwarzania danych, a podmioty przetwarzające mogą je przetwarzać jedynie na polecenie Administratora, co należy rozumieć w ten sposób, że nie są uprawnione do przetwarzania tych danych we własnych celach.</w:t>
      </w:r>
      <w:bookmarkEnd w:id="10"/>
    </w:p>
    <w:bookmarkEnd w:id="11"/>
    <w:p w14:paraId="57B994EF" w14:textId="77777777" w:rsidR="007818EF" w:rsidRPr="00770C7D" w:rsidRDefault="007818EF" w:rsidP="00BC3659">
      <w:pPr>
        <w:spacing w:line="360" w:lineRule="auto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770C7D">
        <w:rPr>
          <w:rFonts w:eastAsia="Times New Roman"/>
          <w:sz w:val="22"/>
          <w:szCs w:val="22"/>
          <w:lang w:eastAsia="pl-PL"/>
        </w:rPr>
        <w:t xml:space="preserve">5) </w:t>
      </w:r>
      <w:bookmarkStart w:id="12" w:name="_Hlk53388129"/>
      <w:r w:rsidRPr="00770C7D">
        <w:rPr>
          <w:rFonts w:eastAsia="Times New Roman"/>
          <w:b/>
          <w:sz w:val="22"/>
          <w:szCs w:val="22"/>
          <w:lang w:eastAsia="pl-PL"/>
        </w:rPr>
        <w:t>Pani/Pana dane osobowe nie będą przekazywane do państwa trzeciego/organizacji międzynarodowej.</w:t>
      </w:r>
    </w:p>
    <w:bookmarkEnd w:id="12"/>
    <w:p w14:paraId="05938CA3" w14:textId="77777777" w:rsidR="007818EF" w:rsidRPr="00770C7D" w:rsidRDefault="007818EF" w:rsidP="00BC3659">
      <w:pPr>
        <w:spacing w:line="360" w:lineRule="auto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770C7D">
        <w:rPr>
          <w:rFonts w:eastAsia="Times New Roman"/>
          <w:sz w:val="22"/>
          <w:szCs w:val="22"/>
          <w:lang w:eastAsia="pl-PL"/>
        </w:rPr>
        <w:t xml:space="preserve">6) </w:t>
      </w:r>
      <w:r w:rsidRPr="00770C7D">
        <w:rPr>
          <w:rFonts w:eastAsia="Times New Roman"/>
          <w:b/>
          <w:sz w:val="22"/>
          <w:szCs w:val="22"/>
          <w:lang w:eastAsia="pl-PL"/>
        </w:rPr>
        <w:t>Pani/Pana dane osobowe będą przechowywane przez okres:</w:t>
      </w:r>
      <w:r w:rsidRPr="00770C7D">
        <w:rPr>
          <w:rFonts w:eastAsia="Times New Roman"/>
          <w:sz w:val="22"/>
          <w:szCs w:val="22"/>
          <w:lang w:eastAsia="pl-PL"/>
        </w:rPr>
        <w:t xml:space="preserve"> niezbędny do realizacji celów   </w:t>
      </w:r>
      <w:r w:rsidR="00072DC2">
        <w:rPr>
          <w:rFonts w:eastAsia="Times New Roman"/>
          <w:sz w:val="22"/>
          <w:szCs w:val="22"/>
          <w:lang w:eastAsia="pl-PL"/>
        </w:rPr>
        <w:t>w </w:t>
      </w:r>
      <w:r w:rsidRPr="00770C7D">
        <w:rPr>
          <w:rFonts w:eastAsia="Times New Roman"/>
          <w:sz w:val="22"/>
          <w:szCs w:val="22"/>
          <w:lang w:eastAsia="pl-PL"/>
        </w:rPr>
        <w:t>jakich je pozyskano, zgodnie z przepisami prawa na podstawie przepisów ustawy z dnia 11 września 2019 roku Prawo Zamówień Publicznych oraz instrukcją kancelaryjną lub wewnętrznymi regulacjami Administratora, przez okres 4 lat od dnia zakończenia postępowania o udzielenie zamówienia, a jeżeli czas trwania umowy przekracza 4 lata – okres przechowywania obejmuje cały czas trwania umowy, a po tym okresie przez czas oraz w zakresie wymaganym przez przepisy powszechnie obowiązującego prawa;</w:t>
      </w:r>
    </w:p>
    <w:p w14:paraId="08870DB4" w14:textId="77777777" w:rsidR="007818EF" w:rsidRPr="00770C7D" w:rsidRDefault="007818EF" w:rsidP="00BC3659">
      <w:pPr>
        <w:spacing w:line="360" w:lineRule="auto"/>
        <w:jc w:val="both"/>
        <w:rPr>
          <w:rFonts w:eastAsia="Times New Roman"/>
          <w:b/>
          <w:sz w:val="22"/>
          <w:szCs w:val="22"/>
          <w:lang w:eastAsia="pl-PL"/>
        </w:rPr>
      </w:pPr>
      <w:r w:rsidRPr="00770C7D">
        <w:rPr>
          <w:rFonts w:eastAsia="Times New Roman"/>
          <w:sz w:val="22"/>
          <w:szCs w:val="22"/>
          <w:lang w:eastAsia="pl-PL"/>
        </w:rPr>
        <w:t xml:space="preserve">7) </w:t>
      </w:r>
      <w:r w:rsidRPr="00770C7D">
        <w:rPr>
          <w:rFonts w:eastAsia="Times New Roman"/>
          <w:b/>
          <w:sz w:val="22"/>
          <w:szCs w:val="22"/>
          <w:lang w:eastAsia="pl-PL"/>
        </w:rPr>
        <w:t>Posiada Pani/Pan prawo do:</w:t>
      </w:r>
    </w:p>
    <w:p w14:paraId="4025669E" w14:textId="77777777" w:rsidR="007818EF" w:rsidRPr="00770C7D" w:rsidRDefault="007818EF" w:rsidP="00415EE5">
      <w:pPr>
        <w:pStyle w:val="Akapitzlist"/>
        <w:numPr>
          <w:ilvl w:val="0"/>
          <w:numId w:val="15"/>
        </w:numPr>
        <w:suppressAutoHyphens w:val="0"/>
        <w:autoSpaceDN/>
        <w:spacing w:after="0" w:line="360" w:lineRule="auto"/>
        <w:ind w:left="567" w:hanging="283"/>
        <w:contextualSpacing/>
        <w:jc w:val="both"/>
        <w:textAlignment w:val="auto"/>
        <w:rPr>
          <w:rFonts w:ascii="Times New Roman" w:hAnsi="Times New Roman"/>
          <w:bCs/>
          <w:lang w:eastAsia="pl-PL"/>
        </w:rPr>
      </w:pPr>
      <w:r w:rsidRPr="00770C7D">
        <w:rPr>
          <w:rFonts w:ascii="Times New Roman" w:hAnsi="Times New Roman"/>
          <w:b/>
          <w:lang w:eastAsia="pl-PL"/>
        </w:rPr>
        <w:t xml:space="preserve">dostępu do treści swoich danych oraz prawo ich sprostowania, ograniczenia przetwarzania, </w:t>
      </w:r>
    </w:p>
    <w:p w14:paraId="75DE8606" w14:textId="77777777" w:rsidR="007818EF" w:rsidRPr="00770C7D" w:rsidRDefault="007818EF" w:rsidP="00415EE5">
      <w:pPr>
        <w:pStyle w:val="Akapitzlist"/>
        <w:numPr>
          <w:ilvl w:val="0"/>
          <w:numId w:val="15"/>
        </w:numPr>
        <w:suppressAutoHyphens w:val="0"/>
        <w:autoSpaceDN/>
        <w:spacing w:after="0" w:line="360" w:lineRule="auto"/>
        <w:ind w:left="567" w:hanging="283"/>
        <w:contextualSpacing/>
        <w:jc w:val="both"/>
        <w:textAlignment w:val="auto"/>
        <w:rPr>
          <w:rFonts w:ascii="Times New Roman" w:hAnsi="Times New Roman"/>
          <w:bCs/>
          <w:lang w:eastAsia="pl-PL"/>
        </w:rPr>
      </w:pPr>
      <w:r w:rsidRPr="00770C7D">
        <w:rPr>
          <w:rFonts w:ascii="Times New Roman" w:hAnsi="Times New Roman"/>
          <w:lang w:eastAsia="pl-PL"/>
        </w:rPr>
        <w:t>nie przysługuje Pani/Panu:</w:t>
      </w:r>
    </w:p>
    <w:p w14:paraId="74C89115" w14:textId="77777777" w:rsidR="007818EF" w:rsidRPr="00770C7D" w:rsidRDefault="007818EF" w:rsidP="00415EE5">
      <w:pPr>
        <w:numPr>
          <w:ilvl w:val="0"/>
          <w:numId w:val="16"/>
        </w:numPr>
        <w:spacing w:line="360" w:lineRule="auto"/>
        <w:ind w:left="709" w:hanging="283"/>
        <w:contextualSpacing/>
        <w:jc w:val="both"/>
        <w:rPr>
          <w:rFonts w:eastAsia="Times New Roman"/>
          <w:i/>
          <w:color w:val="00B0F0"/>
          <w:sz w:val="22"/>
          <w:szCs w:val="22"/>
          <w:lang w:eastAsia="pl-PL"/>
        </w:rPr>
      </w:pPr>
      <w:r w:rsidRPr="00770C7D">
        <w:rPr>
          <w:rFonts w:eastAsia="Times New Roman"/>
          <w:sz w:val="22"/>
          <w:szCs w:val="22"/>
          <w:lang w:eastAsia="pl-PL"/>
        </w:rPr>
        <w:t>w związku z art. 17 ust. 3 lit. b, d lub e RODO prawo do usunięcia danych osobowych;</w:t>
      </w:r>
    </w:p>
    <w:p w14:paraId="4D72CB0A" w14:textId="77777777" w:rsidR="007818EF" w:rsidRPr="00770C7D" w:rsidRDefault="007818EF" w:rsidP="00415EE5">
      <w:pPr>
        <w:numPr>
          <w:ilvl w:val="0"/>
          <w:numId w:val="16"/>
        </w:numPr>
        <w:spacing w:line="360" w:lineRule="auto"/>
        <w:ind w:left="709" w:hanging="283"/>
        <w:contextualSpacing/>
        <w:jc w:val="both"/>
        <w:rPr>
          <w:rFonts w:eastAsia="Times New Roman"/>
          <w:b/>
          <w:i/>
          <w:sz w:val="22"/>
          <w:szCs w:val="22"/>
          <w:lang w:eastAsia="pl-PL"/>
        </w:rPr>
      </w:pPr>
      <w:r w:rsidRPr="00770C7D">
        <w:rPr>
          <w:rFonts w:eastAsia="Times New Roman"/>
          <w:sz w:val="22"/>
          <w:szCs w:val="22"/>
          <w:lang w:eastAsia="pl-PL"/>
        </w:rPr>
        <w:t>prawo do przenoszenia danych osobowych, o którym mowa w art. 20 RODO;</w:t>
      </w:r>
    </w:p>
    <w:p w14:paraId="47E41493" w14:textId="77777777" w:rsidR="007818EF" w:rsidRPr="00770C7D" w:rsidRDefault="007818EF" w:rsidP="00415EE5">
      <w:pPr>
        <w:numPr>
          <w:ilvl w:val="0"/>
          <w:numId w:val="16"/>
        </w:numPr>
        <w:spacing w:line="360" w:lineRule="auto"/>
        <w:ind w:left="709" w:hanging="283"/>
        <w:contextualSpacing/>
        <w:jc w:val="both"/>
        <w:rPr>
          <w:rFonts w:eastAsia="Times New Roman"/>
          <w:b/>
          <w:i/>
          <w:sz w:val="22"/>
          <w:szCs w:val="22"/>
          <w:lang w:eastAsia="pl-PL"/>
        </w:rPr>
      </w:pPr>
      <w:r w:rsidRPr="00770C7D">
        <w:rPr>
          <w:rFonts w:eastAsia="Times New Roman"/>
          <w:b/>
          <w:sz w:val="22"/>
          <w:szCs w:val="22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770C7D">
        <w:rPr>
          <w:rFonts w:eastAsia="Times New Roman"/>
          <w:sz w:val="22"/>
          <w:szCs w:val="22"/>
          <w:lang w:eastAsia="pl-PL"/>
        </w:rPr>
        <w:t>.</w:t>
      </w:r>
      <w:r w:rsidRPr="00770C7D">
        <w:rPr>
          <w:rFonts w:eastAsia="Times New Roman"/>
          <w:b/>
          <w:sz w:val="22"/>
          <w:szCs w:val="22"/>
          <w:lang w:eastAsia="pl-PL"/>
        </w:rPr>
        <w:t xml:space="preserve"> </w:t>
      </w:r>
    </w:p>
    <w:p w14:paraId="13F6325B" w14:textId="77777777" w:rsidR="007818EF" w:rsidRPr="00770C7D" w:rsidRDefault="007818EF" w:rsidP="00BC3659">
      <w:pPr>
        <w:pStyle w:val="Teksttreci0"/>
        <w:tabs>
          <w:tab w:val="left" w:pos="467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70C7D">
        <w:rPr>
          <w:rFonts w:ascii="Times New Roman" w:eastAsia="Times New Roman" w:hAnsi="Times New Roman" w:cs="Times New Roman"/>
          <w:sz w:val="22"/>
          <w:szCs w:val="22"/>
        </w:rPr>
        <w:t xml:space="preserve">8) </w:t>
      </w:r>
      <w:r w:rsidRPr="00770C7D">
        <w:rPr>
          <w:rFonts w:ascii="Times New Roman" w:eastAsia="Times New Roman" w:hAnsi="Times New Roman" w:cs="Times New Roman"/>
          <w:b/>
          <w:sz w:val="22"/>
          <w:szCs w:val="22"/>
        </w:rPr>
        <w:t xml:space="preserve">Ma Pan/Pani prawo wniesienia skargi do Prezesa Urzędu Ochrony Danych Osobowych, </w:t>
      </w:r>
      <w:r w:rsidRPr="00770C7D">
        <w:rPr>
          <w:rFonts w:ascii="Times New Roman" w:eastAsia="Times New Roman" w:hAnsi="Times New Roman" w:cs="Times New Roman"/>
          <w:bCs/>
          <w:sz w:val="22"/>
          <w:szCs w:val="22"/>
        </w:rPr>
        <w:t>gdy uzna Pani/Pan, iż przetwarzanie danych osobowych Pani/Pana dotyczących narusza przepisy ogólnego rozporządzenia o ochronie danych osobowych z dnia 27 kwietnia 2016 r.</w:t>
      </w:r>
      <w:r w:rsidRPr="00770C7D">
        <w:rPr>
          <w:rFonts w:ascii="Times New Roman" w:eastAsia="Times New Roman" w:hAnsi="Times New Roman" w:cs="Times New Roman"/>
          <w:sz w:val="22"/>
          <w:szCs w:val="22"/>
        </w:rPr>
        <w:t xml:space="preserve"> (RODO), </w:t>
      </w:r>
      <w:r w:rsidRPr="00770C7D">
        <w:rPr>
          <w:rFonts w:ascii="Times New Roman" w:hAnsi="Times New Roman" w:cs="Times New Roman"/>
          <w:sz w:val="22"/>
          <w:szCs w:val="22"/>
        </w:rPr>
        <w:t xml:space="preserve"> </w:t>
      </w:r>
      <w:r w:rsidR="00072DC2">
        <w:rPr>
          <w:rFonts w:ascii="Times New Roman" w:hAnsi="Times New Roman" w:cs="Times New Roman"/>
          <w:sz w:val="22"/>
          <w:szCs w:val="22"/>
        </w:rPr>
        <w:t>w </w:t>
      </w:r>
      <w:r w:rsidRPr="00770C7D">
        <w:rPr>
          <w:rFonts w:ascii="Times New Roman" w:hAnsi="Times New Roman" w:cs="Times New Roman"/>
          <w:sz w:val="22"/>
          <w:szCs w:val="22"/>
        </w:rPr>
        <w:t>następujący sposób:</w:t>
      </w:r>
    </w:p>
    <w:p w14:paraId="66F69690" w14:textId="77777777" w:rsidR="007818EF" w:rsidRPr="00770C7D" w:rsidRDefault="007818EF" w:rsidP="00415EE5">
      <w:pPr>
        <w:pStyle w:val="Teksttreci0"/>
        <w:numPr>
          <w:ilvl w:val="1"/>
          <w:numId w:val="17"/>
        </w:numPr>
        <w:tabs>
          <w:tab w:val="left" w:pos="467"/>
        </w:tabs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2"/>
          <w:szCs w:val="22"/>
        </w:rPr>
      </w:pPr>
      <w:r w:rsidRPr="00770C7D">
        <w:rPr>
          <w:rFonts w:ascii="Times New Roman" w:hAnsi="Times New Roman" w:cs="Times New Roman"/>
          <w:sz w:val="22"/>
          <w:szCs w:val="22"/>
        </w:rPr>
        <w:t xml:space="preserve">listownie na adres: </w:t>
      </w:r>
      <w:r w:rsidRPr="00770C7D">
        <w:rPr>
          <w:rFonts w:ascii="Times New Roman" w:hAnsi="Times New Roman" w:cs="Times New Roman"/>
          <w:b/>
          <w:bCs/>
          <w:sz w:val="22"/>
          <w:szCs w:val="22"/>
        </w:rPr>
        <w:t>Prezes Urzędu Ochrony Danych Osobowych, ul. Stawki 2, 00-193 Warszawa;</w:t>
      </w:r>
    </w:p>
    <w:p w14:paraId="1CFAF36C" w14:textId="77777777" w:rsidR="007818EF" w:rsidRPr="00770C7D" w:rsidRDefault="007818EF" w:rsidP="00415EE5">
      <w:pPr>
        <w:pStyle w:val="Teksttreci0"/>
        <w:numPr>
          <w:ilvl w:val="1"/>
          <w:numId w:val="17"/>
        </w:numPr>
        <w:tabs>
          <w:tab w:val="left" w:pos="467"/>
        </w:tabs>
        <w:spacing w:after="0"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770C7D">
        <w:rPr>
          <w:rFonts w:ascii="Times New Roman" w:hAnsi="Times New Roman" w:cs="Times New Roman"/>
          <w:sz w:val="22"/>
          <w:szCs w:val="22"/>
        </w:rPr>
        <w:t xml:space="preserve">przez elektroniczną skrzynkę podawczą dostępna na stronie: </w:t>
      </w:r>
      <w:hyperlink r:id="rId10" w:history="1">
        <w:r w:rsidRPr="00770C7D">
          <w:rPr>
            <w:rStyle w:val="Hipercze"/>
            <w:rFonts w:ascii="Times New Roman" w:hAnsi="Times New Roman" w:cs="Times New Roman"/>
            <w:sz w:val="22"/>
            <w:szCs w:val="22"/>
            <w:u w:val="none"/>
          </w:rPr>
          <w:t>https://www.uodo.gov.pl/pl//p/kontakt</w:t>
        </w:r>
      </w:hyperlink>
      <w:r w:rsidRPr="00770C7D">
        <w:rPr>
          <w:rFonts w:ascii="Times New Roman" w:hAnsi="Times New Roman" w:cs="Times New Roman"/>
          <w:sz w:val="22"/>
          <w:szCs w:val="22"/>
        </w:rPr>
        <w:t xml:space="preserve"> ;</w:t>
      </w:r>
    </w:p>
    <w:p w14:paraId="6259394B" w14:textId="77777777" w:rsidR="007818EF" w:rsidRPr="00770C7D" w:rsidRDefault="007818EF" w:rsidP="00415EE5">
      <w:pPr>
        <w:pStyle w:val="Teksttreci0"/>
        <w:numPr>
          <w:ilvl w:val="1"/>
          <w:numId w:val="17"/>
        </w:numPr>
        <w:tabs>
          <w:tab w:val="left" w:pos="467"/>
        </w:tabs>
        <w:spacing w:after="0"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770C7D">
        <w:rPr>
          <w:rFonts w:ascii="Times New Roman" w:hAnsi="Times New Roman" w:cs="Times New Roman"/>
          <w:sz w:val="22"/>
          <w:szCs w:val="22"/>
        </w:rPr>
        <w:t>telefonicznie: (22) 531 03 00;</w:t>
      </w:r>
    </w:p>
    <w:p w14:paraId="13F7E1E4" w14:textId="77777777" w:rsidR="007818EF" w:rsidRPr="00770C7D" w:rsidRDefault="007818EF" w:rsidP="00BC3659">
      <w:pPr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770C7D">
        <w:rPr>
          <w:rFonts w:eastAsia="Times New Roman"/>
          <w:sz w:val="22"/>
          <w:szCs w:val="22"/>
          <w:lang w:eastAsia="pl-PL"/>
        </w:rPr>
        <w:t xml:space="preserve">9) </w:t>
      </w:r>
      <w:r w:rsidRPr="00770C7D">
        <w:rPr>
          <w:rFonts w:eastAsia="Times New Roman"/>
          <w:b/>
          <w:sz w:val="22"/>
          <w:szCs w:val="22"/>
          <w:lang w:eastAsia="pl-PL"/>
        </w:rPr>
        <w:t>Podanie przez Pana/Panią danych osobowych jest:</w:t>
      </w:r>
      <w:r w:rsidRPr="00770C7D">
        <w:rPr>
          <w:rFonts w:eastAsia="Times New Roman"/>
          <w:sz w:val="22"/>
          <w:szCs w:val="22"/>
          <w:lang w:eastAsia="pl-PL"/>
        </w:rPr>
        <w:t xml:space="preserve"> </w:t>
      </w:r>
    </w:p>
    <w:p w14:paraId="27A1B408" w14:textId="77777777" w:rsidR="007818EF" w:rsidRPr="00770C7D" w:rsidRDefault="007818EF" w:rsidP="00415EE5">
      <w:pPr>
        <w:pStyle w:val="Akapitzlist"/>
        <w:numPr>
          <w:ilvl w:val="0"/>
          <w:numId w:val="14"/>
        </w:numPr>
        <w:suppressAutoHyphens w:val="0"/>
        <w:autoSpaceDN/>
        <w:spacing w:after="0" w:line="360" w:lineRule="auto"/>
        <w:ind w:left="567" w:hanging="283"/>
        <w:contextualSpacing/>
        <w:jc w:val="both"/>
        <w:textAlignment w:val="auto"/>
        <w:rPr>
          <w:rFonts w:ascii="Times New Roman" w:hAnsi="Times New Roman"/>
          <w:lang w:eastAsia="pl-PL"/>
        </w:rPr>
      </w:pPr>
      <w:r w:rsidRPr="00770C7D">
        <w:rPr>
          <w:rFonts w:ascii="Times New Roman" w:hAnsi="Times New Roman"/>
          <w:lang w:eastAsia="pl-PL"/>
        </w:rPr>
        <w:t xml:space="preserve">wymogiem obowiązkowym, gdy przesłanką przetwarzania danych osobowych jest zawarta umowa, której stroną jest osoba, której dane dotyczą, lub gdy do podjęcia działań w związku  </w:t>
      </w:r>
      <w:r w:rsidR="00072DC2">
        <w:rPr>
          <w:rFonts w:ascii="Times New Roman" w:hAnsi="Times New Roman"/>
          <w:lang w:val="pl-PL" w:eastAsia="pl-PL"/>
        </w:rPr>
        <w:t>z </w:t>
      </w:r>
      <w:r w:rsidRPr="00770C7D">
        <w:rPr>
          <w:rFonts w:ascii="Times New Roman" w:hAnsi="Times New Roman"/>
          <w:lang w:eastAsia="pl-PL"/>
        </w:rPr>
        <w:t>przygotowaniem umowy jest żądanie osoby, której dane dotyczą, przed zawarciem tej umowy w myśl art. 6 ust. 1 lit. b) RODO;</w:t>
      </w:r>
    </w:p>
    <w:p w14:paraId="01846656" w14:textId="77777777" w:rsidR="007818EF" w:rsidRPr="00770C7D" w:rsidRDefault="007818EF" w:rsidP="00415EE5">
      <w:pPr>
        <w:pStyle w:val="Akapitzlist"/>
        <w:numPr>
          <w:ilvl w:val="0"/>
          <w:numId w:val="14"/>
        </w:numPr>
        <w:suppressAutoHyphens w:val="0"/>
        <w:autoSpaceDN/>
        <w:spacing w:after="0" w:line="360" w:lineRule="auto"/>
        <w:ind w:left="567" w:hanging="283"/>
        <w:contextualSpacing/>
        <w:jc w:val="both"/>
        <w:textAlignment w:val="auto"/>
        <w:rPr>
          <w:rFonts w:ascii="Times New Roman" w:hAnsi="Times New Roman"/>
          <w:lang w:eastAsia="pl-PL"/>
        </w:rPr>
      </w:pPr>
      <w:r w:rsidRPr="00770C7D">
        <w:rPr>
          <w:rFonts w:ascii="Times New Roman" w:hAnsi="Times New Roman"/>
          <w:lang w:eastAsia="pl-PL"/>
        </w:rPr>
        <w:t xml:space="preserve"> wymogiem ustawowym, gdy przesłanką przetwarzania danych osobowych jest przepis prawa  </w:t>
      </w:r>
      <w:r w:rsidR="00072DC2">
        <w:rPr>
          <w:rFonts w:ascii="Times New Roman" w:hAnsi="Times New Roman"/>
          <w:lang w:val="pl-PL" w:eastAsia="pl-PL"/>
        </w:rPr>
        <w:t>w </w:t>
      </w:r>
      <w:r w:rsidRPr="00770C7D">
        <w:rPr>
          <w:rFonts w:ascii="Times New Roman" w:hAnsi="Times New Roman"/>
          <w:lang w:eastAsia="pl-PL"/>
        </w:rPr>
        <w:t xml:space="preserve">myśl art. 6 ust. 1 lit. c), w przypadku prowadzenia zamówienia publicznego stosuje się obowiązek przetwarzania danych wynikający z ustawy z dnia 11 września 2019 roku Prawo Zamówień Publicznych. </w:t>
      </w:r>
    </w:p>
    <w:p w14:paraId="4F569309" w14:textId="77777777" w:rsidR="007818EF" w:rsidRPr="00770C7D" w:rsidRDefault="007818EF" w:rsidP="00BC3659">
      <w:pPr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770C7D">
        <w:rPr>
          <w:rFonts w:eastAsia="Times New Roman"/>
          <w:sz w:val="22"/>
          <w:szCs w:val="22"/>
          <w:lang w:eastAsia="pl-PL"/>
        </w:rPr>
        <w:t>Jest Pan/Pani zobowiązana do ich podania a konsekwencją niepodania danych osobowych może być naruszenie przepisów prawa, odmowa ze strony Administrator zawarcia umowy.</w:t>
      </w:r>
    </w:p>
    <w:p w14:paraId="4753970A" w14:textId="77777777" w:rsidR="007818EF" w:rsidRPr="00770C7D" w:rsidRDefault="007818EF" w:rsidP="00BC3659">
      <w:pPr>
        <w:spacing w:line="360" w:lineRule="auto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770C7D">
        <w:rPr>
          <w:rFonts w:eastAsia="Times New Roman"/>
          <w:sz w:val="22"/>
          <w:szCs w:val="22"/>
          <w:lang w:eastAsia="pl-PL"/>
        </w:rPr>
        <w:t xml:space="preserve">10) Pani/Pana dane nie będą przetwarzane w sposób zautomatyzowany, w tym również w formie profilowania. </w:t>
      </w:r>
    </w:p>
    <w:p w14:paraId="6CD6269C" w14:textId="77777777" w:rsidR="007818EF" w:rsidRPr="00770C7D" w:rsidRDefault="007818EF" w:rsidP="00BC3659">
      <w:pPr>
        <w:spacing w:line="360" w:lineRule="auto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770C7D">
        <w:rPr>
          <w:rFonts w:eastAsia="Times New Roman"/>
          <w:sz w:val="22"/>
          <w:szCs w:val="22"/>
          <w:lang w:eastAsia="pl-PL"/>
        </w:rPr>
        <w:t xml:space="preserve">11) W przypadku skorzystania przez Panią/Pana z uprawnień określonych w art. 15 ust. 1 do 3 RODO, niosącego po stronie Administratora niewspółmiernie dużego wysiłku, Administrator może żądać od Pani/Pana wskazania dodatkowych informacji mających na celu sprecyzowanie żądania,  </w:t>
      </w:r>
      <w:r w:rsidR="00072DC2">
        <w:rPr>
          <w:rFonts w:eastAsia="Times New Roman"/>
          <w:sz w:val="22"/>
          <w:szCs w:val="22"/>
          <w:lang w:eastAsia="pl-PL"/>
        </w:rPr>
        <w:t>w </w:t>
      </w:r>
      <w:r w:rsidRPr="00770C7D">
        <w:rPr>
          <w:rFonts w:eastAsia="Times New Roman"/>
          <w:sz w:val="22"/>
          <w:szCs w:val="22"/>
          <w:lang w:eastAsia="pl-PL"/>
        </w:rPr>
        <w:t>szczególności podania nazwy lub daty postępowania o udzielenie zamówienia publicznego lub konkursu.</w:t>
      </w:r>
    </w:p>
    <w:p w14:paraId="6E940F8D" w14:textId="77777777" w:rsidR="007818EF" w:rsidRPr="00770C7D" w:rsidRDefault="007818EF" w:rsidP="00BC3659">
      <w:pPr>
        <w:spacing w:line="360" w:lineRule="auto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770C7D">
        <w:rPr>
          <w:rFonts w:eastAsia="Times New Roman"/>
          <w:sz w:val="22"/>
          <w:szCs w:val="22"/>
          <w:lang w:eastAsia="pl-PL"/>
        </w:rPr>
        <w:t xml:space="preserve">12) Skorzystanie z prawa do sprostowania lub uzupełnienia danych nie może skutkować zmianą wyniku postępowania o udzielenie zamówienia publicznego ani zmianą postanowień umowy  </w:t>
      </w:r>
      <w:r w:rsidR="00072DC2">
        <w:rPr>
          <w:rFonts w:eastAsia="Times New Roman"/>
          <w:sz w:val="22"/>
          <w:szCs w:val="22"/>
          <w:lang w:eastAsia="pl-PL"/>
        </w:rPr>
        <w:t>w </w:t>
      </w:r>
      <w:r w:rsidRPr="00770C7D">
        <w:rPr>
          <w:rFonts w:eastAsia="Times New Roman"/>
          <w:sz w:val="22"/>
          <w:szCs w:val="22"/>
          <w:lang w:eastAsia="pl-PL"/>
        </w:rPr>
        <w:t>zakresie niezgodnym z ustawą Prawo Zamówień Publicznych oraz nie może naruszać integralności protokołu oraz jego załączników.</w:t>
      </w:r>
    </w:p>
    <w:p w14:paraId="41258F2E" w14:textId="77777777" w:rsidR="007818EF" w:rsidRDefault="007818EF" w:rsidP="00BC3659">
      <w:pPr>
        <w:spacing w:line="360" w:lineRule="auto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770C7D">
        <w:rPr>
          <w:rFonts w:eastAsia="Times New Roman"/>
          <w:sz w:val="22"/>
          <w:szCs w:val="22"/>
          <w:lang w:eastAsia="pl-PL"/>
        </w:rPr>
        <w:t xml:space="preserve">13) Wystąpienie z żądaniem ograniczenia przetwarzania nie ogranicza przetwarzania danych osobowych do czasu zakończenia postępowania o udzielenie zamówienia publicznego lub konkursu. Prawo do ograniczenia przetwarzania nie ma zastosowania w odniesieniu do </w:t>
      </w:r>
      <w:r w:rsidRPr="00770C7D">
        <w:rPr>
          <w:rFonts w:eastAsia="Times New Roman"/>
          <w:sz w:val="22"/>
          <w:szCs w:val="22"/>
          <w:lang w:eastAsia="pl-PL"/>
        </w:rPr>
        <w:lastRenderedPageBreak/>
        <w:t>przechowywania, w celu zapewnienia korzystania ze środków ochrony prawnej lub w celu ochrony praw innej osoby fizycznej lub prawnej, lub z uwagi na ważne względy interesu publicznego Unii Europejskiej lub państwa członkowskiego.</w:t>
      </w:r>
    </w:p>
    <w:p w14:paraId="75380FF2" w14:textId="77777777" w:rsidR="00B1561F" w:rsidRPr="00770C7D" w:rsidRDefault="00B1561F" w:rsidP="00B1561F">
      <w:pPr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</w:p>
    <w:bookmarkEnd w:id="3"/>
    <w:p w14:paraId="58F2B465" w14:textId="77777777" w:rsidR="004E1AC8" w:rsidRPr="00770C7D" w:rsidRDefault="004E1AC8" w:rsidP="00415EE5">
      <w:pPr>
        <w:pStyle w:val="NormalnyWeb"/>
        <w:numPr>
          <w:ilvl w:val="0"/>
          <w:numId w:val="18"/>
        </w:numPr>
        <w:spacing w:before="238" w:beforeAutospacing="0" w:line="360" w:lineRule="auto"/>
        <w:rPr>
          <w:b/>
          <w:bCs/>
          <w:sz w:val="22"/>
          <w:szCs w:val="22"/>
        </w:rPr>
      </w:pPr>
      <w:r w:rsidRPr="00770C7D">
        <w:rPr>
          <w:b/>
          <w:bCs/>
          <w:sz w:val="22"/>
          <w:szCs w:val="22"/>
        </w:rPr>
        <w:t>POSTANOWIENIA KOŃCOWE</w:t>
      </w:r>
    </w:p>
    <w:p w14:paraId="71FF7AFA" w14:textId="77777777" w:rsidR="00BE1E8C" w:rsidRDefault="00BE1E8C" w:rsidP="00BC3659">
      <w:pPr>
        <w:pStyle w:val="NormalnyWeb"/>
        <w:spacing w:before="238" w:beforeAutospacing="0" w:line="360" w:lineRule="auto"/>
        <w:jc w:val="both"/>
        <w:rPr>
          <w:sz w:val="22"/>
          <w:szCs w:val="22"/>
        </w:rPr>
      </w:pPr>
      <w:r w:rsidRPr="00770C7D">
        <w:rPr>
          <w:sz w:val="22"/>
          <w:szCs w:val="22"/>
        </w:rPr>
        <w:t>Do spraw nieuregulowanych</w:t>
      </w:r>
      <w:r w:rsidR="00617C77" w:rsidRPr="00770C7D">
        <w:rPr>
          <w:sz w:val="22"/>
          <w:szCs w:val="22"/>
        </w:rPr>
        <w:t xml:space="preserve"> </w:t>
      </w:r>
      <w:r w:rsidR="00BB4568" w:rsidRPr="00770C7D">
        <w:rPr>
          <w:sz w:val="22"/>
          <w:szCs w:val="22"/>
        </w:rPr>
        <w:t>w </w:t>
      </w:r>
      <w:r w:rsidR="00966086">
        <w:rPr>
          <w:sz w:val="22"/>
          <w:szCs w:val="22"/>
        </w:rPr>
        <w:t xml:space="preserve"> </w:t>
      </w:r>
      <w:r w:rsidRPr="00770C7D">
        <w:rPr>
          <w:sz w:val="22"/>
          <w:szCs w:val="22"/>
        </w:rPr>
        <w:t xml:space="preserve">niniejszej SWZ mają zastosowanie przepisy ustawy </w:t>
      </w:r>
      <w:r w:rsidRPr="00770C7D">
        <w:rPr>
          <w:sz w:val="22"/>
          <w:szCs w:val="22"/>
        </w:rPr>
        <w:br/>
        <w:t>z dnia 11 września 2019 roku Prawo zamówień publicznych wraz</w:t>
      </w:r>
      <w:r w:rsidR="00617C77" w:rsidRPr="00770C7D">
        <w:rPr>
          <w:sz w:val="22"/>
          <w:szCs w:val="22"/>
        </w:rPr>
        <w:t xml:space="preserve"> </w:t>
      </w:r>
      <w:r w:rsidR="00BB4568" w:rsidRPr="00770C7D">
        <w:rPr>
          <w:sz w:val="22"/>
          <w:szCs w:val="22"/>
        </w:rPr>
        <w:t xml:space="preserve">z  </w:t>
      </w:r>
      <w:r w:rsidRPr="00770C7D">
        <w:rPr>
          <w:sz w:val="22"/>
          <w:szCs w:val="22"/>
        </w:rPr>
        <w:t>przepisami wykonawczymi oraz przepisy kodeksu cywilnego.</w:t>
      </w:r>
    </w:p>
    <w:p w14:paraId="34D1B343" w14:textId="77777777" w:rsidR="00B1561F" w:rsidRPr="00F57E34" w:rsidRDefault="00B1561F" w:rsidP="00BC3659">
      <w:pPr>
        <w:pStyle w:val="NormalnyWeb"/>
        <w:spacing w:before="238" w:beforeAutospacing="0" w:line="360" w:lineRule="auto"/>
        <w:jc w:val="both"/>
        <w:rPr>
          <w:sz w:val="22"/>
          <w:szCs w:val="22"/>
        </w:rPr>
      </w:pPr>
    </w:p>
    <w:p w14:paraId="711DC56C" w14:textId="77777777" w:rsidR="004E1AC8" w:rsidRPr="00770C7D" w:rsidRDefault="004E1AC8" w:rsidP="00415EE5">
      <w:pPr>
        <w:pStyle w:val="NormalnyWeb"/>
        <w:numPr>
          <w:ilvl w:val="0"/>
          <w:numId w:val="18"/>
        </w:numPr>
        <w:spacing w:before="238" w:beforeAutospacing="0" w:line="360" w:lineRule="auto"/>
        <w:rPr>
          <w:b/>
          <w:bCs/>
          <w:sz w:val="22"/>
          <w:szCs w:val="22"/>
        </w:rPr>
      </w:pPr>
      <w:r w:rsidRPr="00770C7D">
        <w:rPr>
          <w:b/>
          <w:bCs/>
          <w:sz w:val="22"/>
          <w:szCs w:val="22"/>
        </w:rPr>
        <w:t>ZAŁĄCZNIKI</w:t>
      </w:r>
    </w:p>
    <w:p w14:paraId="1E2BC323" w14:textId="77777777" w:rsidR="001324E6" w:rsidRDefault="00E4106E" w:rsidP="00BC3659">
      <w:pPr>
        <w:pStyle w:val="Tekstpodstawowy2"/>
        <w:spacing w:before="240" w:line="360" w:lineRule="auto"/>
        <w:rPr>
          <w:sz w:val="22"/>
          <w:szCs w:val="22"/>
        </w:rPr>
      </w:pPr>
      <w:r w:rsidRPr="00770C7D">
        <w:rPr>
          <w:sz w:val="22"/>
          <w:szCs w:val="22"/>
        </w:rPr>
        <w:t>Integralną część specyfikacji warunków zamówienia stanowią niżej wymienione załączniki:</w:t>
      </w:r>
    </w:p>
    <w:p w14:paraId="0FE9D5C8" w14:textId="77777777" w:rsidR="001324E6" w:rsidRPr="00B819AE" w:rsidRDefault="001324E6" w:rsidP="00415EE5">
      <w:pPr>
        <w:pStyle w:val="Tekstpodstawowy2"/>
        <w:numPr>
          <w:ilvl w:val="3"/>
          <w:numId w:val="18"/>
        </w:numPr>
        <w:spacing w:before="240" w:line="360" w:lineRule="auto"/>
        <w:rPr>
          <w:sz w:val="22"/>
          <w:szCs w:val="22"/>
        </w:rPr>
      </w:pPr>
      <w:r w:rsidRPr="00B819AE">
        <w:rPr>
          <w:bCs/>
          <w:sz w:val="22"/>
          <w:szCs w:val="22"/>
        </w:rPr>
        <w:t>F</w:t>
      </w:r>
      <w:r w:rsidR="00AF6DA2" w:rsidRPr="00B819AE">
        <w:rPr>
          <w:bCs/>
          <w:sz w:val="22"/>
          <w:szCs w:val="22"/>
        </w:rPr>
        <w:t>ormularz oferty – Załącznik nr 1</w:t>
      </w:r>
      <w:r w:rsidRPr="00B819AE">
        <w:rPr>
          <w:bCs/>
          <w:sz w:val="22"/>
          <w:szCs w:val="22"/>
        </w:rPr>
        <w:t xml:space="preserve"> do SWZ</w:t>
      </w:r>
    </w:p>
    <w:p w14:paraId="18BB18C0" w14:textId="77777777" w:rsidR="00B819AE" w:rsidRPr="00B819AE" w:rsidRDefault="00635EFB" w:rsidP="00415EE5">
      <w:pPr>
        <w:pStyle w:val="Tekstpodstawowy2"/>
        <w:numPr>
          <w:ilvl w:val="3"/>
          <w:numId w:val="18"/>
        </w:numPr>
        <w:spacing w:before="240" w:line="360" w:lineRule="auto"/>
        <w:rPr>
          <w:sz w:val="22"/>
          <w:szCs w:val="22"/>
        </w:rPr>
      </w:pPr>
      <w:r>
        <w:rPr>
          <w:bCs/>
          <w:sz w:val="22"/>
          <w:szCs w:val="22"/>
        </w:rPr>
        <w:t>Szczegółowy opis przedmiotu zamówienia</w:t>
      </w:r>
      <w:r w:rsidR="00B819AE">
        <w:rPr>
          <w:bCs/>
          <w:sz w:val="22"/>
          <w:szCs w:val="22"/>
        </w:rPr>
        <w:t xml:space="preserve"> – Załącznik nr 2 do SWZ</w:t>
      </w:r>
    </w:p>
    <w:p w14:paraId="00FD4896" w14:textId="5F4A83CA" w:rsidR="00072DC2" w:rsidRPr="00B819AE" w:rsidRDefault="00072DC2" w:rsidP="00415EE5">
      <w:pPr>
        <w:pStyle w:val="Tekstpodstawowy2"/>
        <w:numPr>
          <w:ilvl w:val="3"/>
          <w:numId w:val="18"/>
        </w:numPr>
        <w:spacing w:before="240" w:line="360" w:lineRule="auto"/>
        <w:rPr>
          <w:sz w:val="22"/>
          <w:szCs w:val="22"/>
        </w:rPr>
      </w:pPr>
      <w:r w:rsidRPr="00B819AE">
        <w:rPr>
          <w:bCs/>
          <w:sz w:val="22"/>
          <w:szCs w:val="22"/>
        </w:rPr>
        <w:t xml:space="preserve">Oświadczenie Wykonawcy dotyczące przesłanek wykluczenia z postępowania - Załącznik nr </w:t>
      </w:r>
      <w:r w:rsidR="00B1561F">
        <w:rPr>
          <w:bCs/>
          <w:sz w:val="22"/>
          <w:szCs w:val="22"/>
        </w:rPr>
        <w:t>3</w:t>
      </w:r>
      <w:r w:rsidR="00B819AE">
        <w:rPr>
          <w:bCs/>
          <w:sz w:val="22"/>
          <w:szCs w:val="22"/>
        </w:rPr>
        <w:t xml:space="preserve"> do SWZ</w:t>
      </w:r>
    </w:p>
    <w:p w14:paraId="0FD65226" w14:textId="75B34AC9" w:rsidR="001324E6" w:rsidRPr="00B819AE" w:rsidRDefault="001324E6" w:rsidP="00415EE5">
      <w:pPr>
        <w:pStyle w:val="Tekstpodstawowy2"/>
        <w:numPr>
          <w:ilvl w:val="3"/>
          <w:numId w:val="18"/>
        </w:numPr>
        <w:spacing w:before="240" w:line="360" w:lineRule="auto"/>
        <w:rPr>
          <w:sz w:val="22"/>
          <w:szCs w:val="22"/>
        </w:rPr>
      </w:pPr>
      <w:r w:rsidRPr="00B819AE">
        <w:rPr>
          <w:bCs/>
          <w:sz w:val="22"/>
          <w:szCs w:val="22"/>
        </w:rPr>
        <w:t>Oświadczenie Wykonawcy dotyczące speł</w:t>
      </w:r>
      <w:r w:rsidR="00B819AE">
        <w:rPr>
          <w:bCs/>
          <w:sz w:val="22"/>
          <w:szCs w:val="22"/>
        </w:rPr>
        <w:t xml:space="preserve">niania warunków - Załącznik nr </w:t>
      </w:r>
      <w:r w:rsidR="00B1561F">
        <w:rPr>
          <w:bCs/>
          <w:sz w:val="22"/>
          <w:szCs w:val="22"/>
        </w:rPr>
        <w:t>4</w:t>
      </w:r>
      <w:r w:rsidRPr="00B819AE">
        <w:rPr>
          <w:bCs/>
          <w:sz w:val="22"/>
          <w:szCs w:val="22"/>
        </w:rPr>
        <w:t xml:space="preserve"> do SWZ</w:t>
      </w:r>
    </w:p>
    <w:p w14:paraId="2C1A435D" w14:textId="49F3FB1B" w:rsidR="001324E6" w:rsidRPr="00B1561F" w:rsidRDefault="001324E6" w:rsidP="00415EE5">
      <w:pPr>
        <w:pStyle w:val="Tekstpodstawowy2"/>
        <w:numPr>
          <w:ilvl w:val="3"/>
          <w:numId w:val="18"/>
        </w:numPr>
        <w:spacing w:before="240" w:line="360" w:lineRule="auto"/>
        <w:rPr>
          <w:sz w:val="22"/>
          <w:szCs w:val="22"/>
        </w:rPr>
      </w:pPr>
      <w:r w:rsidRPr="00B819AE">
        <w:rPr>
          <w:bCs/>
          <w:sz w:val="22"/>
          <w:szCs w:val="22"/>
        </w:rPr>
        <w:t xml:space="preserve">Projektowane postanowienia umowy </w:t>
      </w:r>
      <w:r w:rsidR="00072DC2" w:rsidRPr="00B819AE">
        <w:rPr>
          <w:bCs/>
          <w:sz w:val="22"/>
          <w:szCs w:val="22"/>
        </w:rPr>
        <w:t xml:space="preserve">- Załącznik nr </w:t>
      </w:r>
      <w:r w:rsidR="00B1561F">
        <w:rPr>
          <w:bCs/>
          <w:sz w:val="22"/>
          <w:szCs w:val="22"/>
        </w:rPr>
        <w:t>5 d</w:t>
      </w:r>
      <w:r w:rsidRPr="00B819AE">
        <w:rPr>
          <w:bCs/>
          <w:sz w:val="22"/>
          <w:szCs w:val="22"/>
        </w:rPr>
        <w:t>o SWZ</w:t>
      </w:r>
    </w:p>
    <w:p w14:paraId="2FF516BF" w14:textId="74CCA639" w:rsidR="00B1561F" w:rsidRPr="00B1561F" w:rsidRDefault="00B1561F" w:rsidP="00415EE5">
      <w:pPr>
        <w:pStyle w:val="Tekstpodstawowy2"/>
        <w:numPr>
          <w:ilvl w:val="3"/>
          <w:numId w:val="18"/>
        </w:numPr>
        <w:spacing w:before="240" w:line="360" w:lineRule="auto"/>
        <w:rPr>
          <w:sz w:val="22"/>
          <w:szCs w:val="22"/>
        </w:rPr>
      </w:pPr>
      <w:r>
        <w:rPr>
          <w:bCs/>
          <w:sz w:val="22"/>
          <w:szCs w:val="22"/>
        </w:rPr>
        <w:t>Wykaz zrealizowanych dostaw – Załącznik nr 6 do SWZ</w:t>
      </w:r>
    </w:p>
    <w:p w14:paraId="6A11D71C" w14:textId="6EA4C1E2" w:rsidR="00B1561F" w:rsidRPr="00B819AE" w:rsidRDefault="00B1561F" w:rsidP="00415EE5">
      <w:pPr>
        <w:pStyle w:val="Tekstpodstawowy2"/>
        <w:numPr>
          <w:ilvl w:val="3"/>
          <w:numId w:val="18"/>
        </w:numPr>
        <w:spacing w:before="240" w:line="360" w:lineRule="auto"/>
        <w:rPr>
          <w:sz w:val="22"/>
          <w:szCs w:val="22"/>
        </w:rPr>
      </w:pPr>
      <w:r>
        <w:rPr>
          <w:bCs/>
          <w:sz w:val="22"/>
          <w:szCs w:val="22"/>
        </w:rPr>
        <w:t>Wykaz osób – Załącznik nr 7 do SWZ</w:t>
      </w:r>
    </w:p>
    <w:p w14:paraId="069717AD" w14:textId="77777777" w:rsidR="00486351" w:rsidRPr="00770C7D" w:rsidRDefault="00486351" w:rsidP="00BC3659">
      <w:pPr>
        <w:pStyle w:val="Tekstpodstawowy2"/>
        <w:tabs>
          <w:tab w:val="left" w:pos="0"/>
        </w:tabs>
        <w:spacing w:before="240" w:line="360" w:lineRule="auto"/>
        <w:ind w:left="360" w:hanging="360"/>
        <w:rPr>
          <w:sz w:val="22"/>
          <w:szCs w:val="22"/>
        </w:rPr>
      </w:pPr>
    </w:p>
    <w:p w14:paraId="6D73EB40" w14:textId="77777777" w:rsidR="002D16D2" w:rsidRPr="00770C7D" w:rsidRDefault="002D16D2" w:rsidP="00BC3659">
      <w:pPr>
        <w:pStyle w:val="NormalnyWeb"/>
        <w:spacing w:before="238" w:beforeAutospacing="0" w:line="360" w:lineRule="auto"/>
        <w:rPr>
          <w:b/>
          <w:bCs/>
          <w:sz w:val="22"/>
          <w:szCs w:val="22"/>
        </w:rPr>
      </w:pPr>
    </w:p>
    <w:p w14:paraId="1314DC91" w14:textId="77777777" w:rsidR="00990849" w:rsidRPr="00770C7D" w:rsidRDefault="00990849" w:rsidP="00BC3659">
      <w:pPr>
        <w:pStyle w:val="NormalnyWeb"/>
        <w:spacing w:before="238" w:beforeAutospacing="0" w:line="360" w:lineRule="auto"/>
        <w:ind w:left="851" w:hanging="851"/>
        <w:rPr>
          <w:sz w:val="22"/>
          <w:szCs w:val="22"/>
        </w:rPr>
      </w:pPr>
    </w:p>
    <w:p w14:paraId="225E6E89" w14:textId="77777777" w:rsidR="00BC086A" w:rsidRPr="00770C7D" w:rsidRDefault="00BC086A" w:rsidP="00BC3659">
      <w:pPr>
        <w:spacing w:line="360" w:lineRule="auto"/>
        <w:rPr>
          <w:sz w:val="22"/>
          <w:szCs w:val="22"/>
        </w:rPr>
      </w:pPr>
    </w:p>
    <w:sectPr w:rsidR="00BC086A" w:rsidRPr="00770C7D" w:rsidSect="000E3C4F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FDB82" w14:textId="77777777" w:rsidR="00B82B2A" w:rsidRDefault="00B82B2A" w:rsidP="00874ED4">
      <w:r>
        <w:separator/>
      </w:r>
    </w:p>
  </w:endnote>
  <w:endnote w:type="continuationSeparator" w:id="0">
    <w:p w14:paraId="0DC1E0DE" w14:textId="77777777" w:rsidR="00B82B2A" w:rsidRDefault="00B82B2A" w:rsidP="0087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lavika Rg">
    <w:altName w:val="Times New Roman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56BE9" w14:textId="77777777" w:rsidR="00D83D9E" w:rsidRDefault="00D83D9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10144">
      <w:rPr>
        <w:noProof/>
      </w:rPr>
      <w:t>20</w:t>
    </w:r>
    <w:r>
      <w:fldChar w:fldCharType="end"/>
    </w:r>
  </w:p>
  <w:p w14:paraId="10C9BB04" w14:textId="77777777" w:rsidR="00D83D9E" w:rsidRPr="0050294A" w:rsidRDefault="00D83D9E" w:rsidP="0050294A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Regionalne Centrum Medyczne w Białogardzie Sp. z o.o.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A56E8" w14:textId="77777777" w:rsidR="00D83D9E" w:rsidRDefault="00D83D9E" w:rsidP="000E3C4F">
    <w:pPr>
      <w:pStyle w:val="Stopka"/>
      <w:jc w:val="center"/>
      <w:rPr>
        <w:lang w:val="pl-PL"/>
      </w:rPr>
    </w:pPr>
    <w:r>
      <w:rPr>
        <w:lang w:val="pl-PL"/>
      </w:rPr>
      <w:t xml:space="preserve">Regionalne Centrum Medyczne </w:t>
    </w:r>
  </w:p>
  <w:p w14:paraId="6481D4CC" w14:textId="50B90270" w:rsidR="00D83D9E" w:rsidRDefault="00D83D9E" w:rsidP="00082075">
    <w:pPr>
      <w:pStyle w:val="Stopka"/>
      <w:jc w:val="center"/>
      <w:rPr>
        <w:lang w:val="pl-PL"/>
      </w:rPr>
    </w:pPr>
    <w:r>
      <w:rPr>
        <w:lang w:val="pl-PL"/>
      </w:rPr>
      <w:t>w Białogardzie Sp. z o.o.</w:t>
    </w:r>
  </w:p>
  <w:p w14:paraId="63CD6F6C" w14:textId="77777777" w:rsidR="00D83D9E" w:rsidRPr="000E3C4F" w:rsidRDefault="00D83D9E" w:rsidP="000E3C4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8B011" w14:textId="77777777" w:rsidR="00B82B2A" w:rsidRDefault="00B82B2A" w:rsidP="00874ED4">
      <w:r>
        <w:separator/>
      </w:r>
    </w:p>
  </w:footnote>
  <w:footnote w:type="continuationSeparator" w:id="0">
    <w:p w14:paraId="1AB587F7" w14:textId="77777777" w:rsidR="00B82B2A" w:rsidRDefault="00B82B2A" w:rsidP="00874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CA2"/>
    <w:multiLevelType w:val="hybridMultilevel"/>
    <w:tmpl w:val="1ACC6A78"/>
    <w:lvl w:ilvl="0" w:tplc="970890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B6AC6"/>
    <w:multiLevelType w:val="hybridMultilevel"/>
    <w:tmpl w:val="C60E892C"/>
    <w:lvl w:ilvl="0" w:tplc="D3A860CE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2CEE"/>
    <w:multiLevelType w:val="multilevel"/>
    <w:tmpl w:val="AEF2E5B6"/>
    <w:lvl w:ilvl="0">
      <w:start w:val="1"/>
      <w:numFmt w:val="decimal"/>
      <w:lvlText w:val="%1."/>
      <w:lvlJc w:val="left"/>
      <w:rPr>
        <w:rFonts w:ascii="Klavika Rg" w:eastAsia="Cambria" w:hAnsi="Klavika Rg" w:cs="Cambri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18726C"/>
    <w:multiLevelType w:val="hybridMultilevel"/>
    <w:tmpl w:val="B5C61C7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D470789"/>
    <w:multiLevelType w:val="hybridMultilevel"/>
    <w:tmpl w:val="75DE27D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DE12D4A"/>
    <w:multiLevelType w:val="hybridMultilevel"/>
    <w:tmpl w:val="50B83AFE"/>
    <w:lvl w:ilvl="0" w:tplc="CC10379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961DE1"/>
    <w:multiLevelType w:val="hybridMultilevel"/>
    <w:tmpl w:val="1DAA81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9B22D2"/>
    <w:multiLevelType w:val="hybridMultilevel"/>
    <w:tmpl w:val="77A4373A"/>
    <w:lvl w:ilvl="0" w:tplc="04150017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5A1484B"/>
    <w:multiLevelType w:val="hybridMultilevel"/>
    <w:tmpl w:val="34CE31D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27954216"/>
    <w:multiLevelType w:val="hybridMultilevel"/>
    <w:tmpl w:val="23DE8000"/>
    <w:lvl w:ilvl="0" w:tplc="04150011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9B0845"/>
    <w:multiLevelType w:val="hybridMultilevel"/>
    <w:tmpl w:val="D8D29AB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2C5865AA"/>
    <w:multiLevelType w:val="hybridMultilevel"/>
    <w:tmpl w:val="CE1ED880"/>
    <w:lvl w:ilvl="0" w:tplc="D00040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F14E1"/>
    <w:multiLevelType w:val="hybridMultilevel"/>
    <w:tmpl w:val="537C11C2"/>
    <w:lvl w:ilvl="0" w:tplc="BFFCAE1C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9652C"/>
    <w:multiLevelType w:val="hybridMultilevel"/>
    <w:tmpl w:val="C1C2D5E6"/>
    <w:lvl w:ilvl="0" w:tplc="C442D2C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22A2927"/>
    <w:multiLevelType w:val="hybridMultilevel"/>
    <w:tmpl w:val="003C4FB6"/>
    <w:lvl w:ilvl="0" w:tplc="F87071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5C7851"/>
    <w:multiLevelType w:val="hybridMultilevel"/>
    <w:tmpl w:val="30F0F5B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6E64608"/>
    <w:multiLevelType w:val="hybridMultilevel"/>
    <w:tmpl w:val="DEAAA00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37B26C99"/>
    <w:multiLevelType w:val="hybridMultilevel"/>
    <w:tmpl w:val="34E45FDC"/>
    <w:lvl w:ilvl="0" w:tplc="DD70B9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7E578C"/>
    <w:multiLevelType w:val="hybridMultilevel"/>
    <w:tmpl w:val="841A6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551F"/>
    <w:multiLevelType w:val="hybridMultilevel"/>
    <w:tmpl w:val="98BCF0B0"/>
    <w:lvl w:ilvl="0" w:tplc="26644978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A5490E"/>
    <w:multiLevelType w:val="hybridMultilevel"/>
    <w:tmpl w:val="0E9CB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D6AC6"/>
    <w:multiLevelType w:val="hybridMultilevel"/>
    <w:tmpl w:val="A72E1880"/>
    <w:lvl w:ilvl="0" w:tplc="678601F6">
      <w:start w:val="1"/>
      <w:numFmt w:val="decimal"/>
      <w:lvlText w:val="%1)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48A5255C"/>
    <w:multiLevelType w:val="hybridMultilevel"/>
    <w:tmpl w:val="1DAA81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066DA5"/>
    <w:multiLevelType w:val="hybridMultilevel"/>
    <w:tmpl w:val="5F48E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D5B03"/>
    <w:multiLevelType w:val="hybridMultilevel"/>
    <w:tmpl w:val="72583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90CB4"/>
    <w:multiLevelType w:val="hybridMultilevel"/>
    <w:tmpl w:val="1B26E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28" w15:restartNumberingAfterBreak="0">
    <w:nsid w:val="51C40345"/>
    <w:multiLevelType w:val="hybridMultilevel"/>
    <w:tmpl w:val="07AA48CA"/>
    <w:lvl w:ilvl="0" w:tplc="4BECF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0" w15:restartNumberingAfterBreak="0">
    <w:nsid w:val="59153D9E"/>
    <w:multiLevelType w:val="hybridMultilevel"/>
    <w:tmpl w:val="3D80C70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C102140"/>
    <w:multiLevelType w:val="hybridMultilevel"/>
    <w:tmpl w:val="89FADA78"/>
    <w:lvl w:ilvl="0" w:tplc="B8BC8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FB14F34"/>
    <w:multiLevelType w:val="hybridMultilevel"/>
    <w:tmpl w:val="86A600D0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3" w15:restartNumberingAfterBreak="0">
    <w:nsid w:val="64960E1E"/>
    <w:multiLevelType w:val="hybridMultilevel"/>
    <w:tmpl w:val="9D3C7B46"/>
    <w:lvl w:ilvl="0" w:tplc="DC089700">
      <w:start w:val="1"/>
      <w:numFmt w:val="upperRoman"/>
      <w:lvlText w:val="%1."/>
      <w:lvlJc w:val="right"/>
      <w:pPr>
        <w:ind w:left="360" w:hanging="360"/>
      </w:pPr>
      <w:rPr>
        <w:b/>
        <w:strike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E5CC2F6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0FC2DFC">
      <w:start w:val="1"/>
      <w:numFmt w:val="decimal"/>
      <w:lvlText w:val="%6)"/>
      <w:lvlJc w:val="left"/>
      <w:pPr>
        <w:ind w:left="4500" w:hanging="360"/>
      </w:pPr>
      <w:rPr>
        <w:rFonts w:ascii="Times New Roman" w:hAnsi="Times New Roman" w:hint="default"/>
        <w:b w:val="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5246B"/>
    <w:multiLevelType w:val="hybridMultilevel"/>
    <w:tmpl w:val="CB46D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84490"/>
    <w:multiLevelType w:val="hybridMultilevel"/>
    <w:tmpl w:val="D49AD086"/>
    <w:lvl w:ilvl="0" w:tplc="55761CAE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66A0AE2"/>
    <w:multiLevelType w:val="multilevel"/>
    <w:tmpl w:val="20D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77496F8B"/>
    <w:multiLevelType w:val="hybridMultilevel"/>
    <w:tmpl w:val="DD4A0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E8A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A3B08"/>
    <w:multiLevelType w:val="hybridMultilevel"/>
    <w:tmpl w:val="28A224C6"/>
    <w:lvl w:ilvl="0" w:tplc="01AC6C8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C10A3F"/>
    <w:multiLevelType w:val="hybridMultilevel"/>
    <w:tmpl w:val="CEE22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71C8D"/>
    <w:multiLevelType w:val="hybridMultilevel"/>
    <w:tmpl w:val="C84A6B3A"/>
    <w:lvl w:ilvl="0" w:tplc="D0004080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FB0A05"/>
    <w:multiLevelType w:val="hybridMultilevel"/>
    <w:tmpl w:val="01DEF90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6"/>
  </w:num>
  <w:num w:numId="2">
    <w:abstractNumId w:val="27"/>
  </w:num>
  <w:num w:numId="3">
    <w:abstractNumId w:val="23"/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35"/>
  </w:num>
  <w:num w:numId="9">
    <w:abstractNumId w:val="20"/>
  </w:num>
  <w:num w:numId="10">
    <w:abstractNumId w:val="9"/>
  </w:num>
  <w:num w:numId="11">
    <w:abstractNumId w:val="28"/>
  </w:num>
  <w:num w:numId="12">
    <w:abstractNumId w:val="39"/>
  </w:num>
  <w:num w:numId="13">
    <w:abstractNumId w:val="37"/>
  </w:num>
  <w:num w:numId="14">
    <w:abstractNumId w:val="26"/>
  </w:num>
  <w:num w:numId="15">
    <w:abstractNumId w:val="7"/>
  </w:num>
  <w:num w:numId="16">
    <w:abstractNumId w:val="15"/>
  </w:num>
  <w:num w:numId="17">
    <w:abstractNumId w:val="2"/>
  </w:num>
  <w:num w:numId="18">
    <w:abstractNumId w:val="33"/>
  </w:num>
  <w:num w:numId="19">
    <w:abstractNumId w:val="24"/>
  </w:num>
  <w:num w:numId="20">
    <w:abstractNumId w:val="25"/>
  </w:num>
  <w:num w:numId="21">
    <w:abstractNumId w:val="30"/>
  </w:num>
  <w:num w:numId="22">
    <w:abstractNumId w:val="4"/>
  </w:num>
  <w:num w:numId="23">
    <w:abstractNumId w:val="21"/>
  </w:num>
  <w:num w:numId="24">
    <w:abstractNumId w:val="31"/>
  </w:num>
  <w:num w:numId="25">
    <w:abstractNumId w:val="10"/>
  </w:num>
  <w:num w:numId="26">
    <w:abstractNumId w:val="17"/>
  </w:num>
  <w:num w:numId="27">
    <w:abstractNumId w:val="8"/>
  </w:num>
  <w:num w:numId="28">
    <w:abstractNumId w:val="22"/>
  </w:num>
  <w:num w:numId="29">
    <w:abstractNumId w:val="3"/>
  </w:num>
  <w:num w:numId="30">
    <w:abstractNumId w:val="16"/>
  </w:num>
  <w:num w:numId="31">
    <w:abstractNumId w:val="14"/>
  </w:num>
  <w:num w:numId="32">
    <w:abstractNumId w:val="18"/>
  </w:num>
  <w:num w:numId="33">
    <w:abstractNumId w:val="38"/>
  </w:num>
  <w:num w:numId="34">
    <w:abstractNumId w:val="41"/>
  </w:num>
  <w:num w:numId="35">
    <w:abstractNumId w:val="13"/>
  </w:num>
  <w:num w:numId="36">
    <w:abstractNumId w:val="5"/>
  </w:num>
  <w:num w:numId="37">
    <w:abstractNumId w:val="32"/>
  </w:num>
  <w:num w:numId="38">
    <w:abstractNumId w:val="0"/>
  </w:num>
  <w:num w:numId="39">
    <w:abstractNumId w:val="29"/>
  </w:num>
  <w:num w:numId="40">
    <w:abstractNumId w:val="34"/>
  </w:num>
  <w:num w:numId="41">
    <w:abstractNumId w:val="6"/>
  </w:num>
  <w:num w:numId="42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6A"/>
    <w:rsid w:val="00000F5C"/>
    <w:rsid w:val="000022C5"/>
    <w:rsid w:val="00002950"/>
    <w:rsid w:val="00004069"/>
    <w:rsid w:val="00004AE0"/>
    <w:rsid w:val="0001177D"/>
    <w:rsid w:val="0002545D"/>
    <w:rsid w:val="000257E1"/>
    <w:rsid w:val="00030D16"/>
    <w:rsid w:val="00031E53"/>
    <w:rsid w:val="00033BD1"/>
    <w:rsid w:val="000356BD"/>
    <w:rsid w:val="00036191"/>
    <w:rsid w:val="00045B97"/>
    <w:rsid w:val="00050BC9"/>
    <w:rsid w:val="00051303"/>
    <w:rsid w:val="000524A9"/>
    <w:rsid w:val="00057BF2"/>
    <w:rsid w:val="00072DC2"/>
    <w:rsid w:val="00075A57"/>
    <w:rsid w:val="00076AE5"/>
    <w:rsid w:val="000809C0"/>
    <w:rsid w:val="00082075"/>
    <w:rsid w:val="00083FD7"/>
    <w:rsid w:val="000A3E0B"/>
    <w:rsid w:val="000B50B5"/>
    <w:rsid w:val="000C285D"/>
    <w:rsid w:val="000C4713"/>
    <w:rsid w:val="000D185A"/>
    <w:rsid w:val="000D21D9"/>
    <w:rsid w:val="000D2C8C"/>
    <w:rsid w:val="000D38A4"/>
    <w:rsid w:val="000D5732"/>
    <w:rsid w:val="000D68F6"/>
    <w:rsid w:val="000D7835"/>
    <w:rsid w:val="000E3C4F"/>
    <w:rsid w:val="000E7098"/>
    <w:rsid w:val="000F06ED"/>
    <w:rsid w:val="000F2A39"/>
    <w:rsid w:val="0010797F"/>
    <w:rsid w:val="001124F2"/>
    <w:rsid w:val="001130F8"/>
    <w:rsid w:val="00116547"/>
    <w:rsid w:val="00116CA7"/>
    <w:rsid w:val="001324E6"/>
    <w:rsid w:val="001345A2"/>
    <w:rsid w:val="00134E7B"/>
    <w:rsid w:val="00142D4F"/>
    <w:rsid w:val="00152690"/>
    <w:rsid w:val="00160216"/>
    <w:rsid w:val="001650C1"/>
    <w:rsid w:val="00171E4B"/>
    <w:rsid w:val="00172A96"/>
    <w:rsid w:val="00180E57"/>
    <w:rsid w:val="00191CD6"/>
    <w:rsid w:val="001935CA"/>
    <w:rsid w:val="001A2F78"/>
    <w:rsid w:val="001A3256"/>
    <w:rsid w:val="001B418F"/>
    <w:rsid w:val="001C0D47"/>
    <w:rsid w:val="001C517D"/>
    <w:rsid w:val="001C5F7E"/>
    <w:rsid w:val="001E0617"/>
    <w:rsid w:val="001F4716"/>
    <w:rsid w:val="001F7E12"/>
    <w:rsid w:val="00200107"/>
    <w:rsid w:val="0020775F"/>
    <w:rsid w:val="00211B31"/>
    <w:rsid w:val="00211B60"/>
    <w:rsid w:val="002125A2"/>
    <w:rsid w:val="002139A8"/>
    <w:rsid w:val="00221D6A"/>
    <w:rsid w:val="0023560C"/>
    <w:rsid w:val="00257D30"/>
    <w:rsid w:val="00261E3F"/>
    <w:rsid w:val="00262B9B"/>
    <w:rsid w:val="00262C6D"/>
    <w:rsid w:val="00263C0B"/>
    <w:rsid w:val="00271D70"/>
    <w:rsid w:val="002741AB"/>
    <w:rsid w:val="00277D3A"/>
    <w:rsid w:val="0028750F"/>
    <w:rsid w:val="002928C9"/>
    <w:rsid w:val="002B3306"/>
    <w:rsid w:val="002B60A5"/>
    <w:rsid w:val="002C08A1"/>
    <w:rsid w:val="002C3E73"/>
    <w:rsid w:val="002C732A"/>
    <w:rsid w:val="002D16D2"/>
    <w:rsid w:val="002D55D2"/>
    <w:rsid w:val="002E10D2"/>
    <w:rsid w:val="002E768D"/>
    <w:rsid w:val="002F264F"/>
    <w:rsid w:val="002F321A"/>
    <w:rsid w:val="002F72F8"/>
    <w:rsid w:val="00310144"/>
    <w:rsid w:val="00311356"/>
    <w:rsid w:val="003148E7"/>
    <w:rsid w:val="00326577"/>
    <w:rsid w:val="00326DD4"/>
    <w:rsid w:val="00333932"/>
    <w:rsid w:val="00335829"/>
    <w:rsid w:val="00347B40"/>
    <w:rsid w:val="0035686F"/>
    <w:rsid w:val="003615C5"/>
    <w:rsid w:val="003620FD"/>
    <w:rsid w:val="00363C9A"/>
    <w:rsid w:val="0037034C"/>
    <w:rsid w:val="00374D02"/>
    <w:rsid w:val="0038103E"/>
    <w:rsid w:val="003844BF"/>
    <w:rsid w:val="003932BE"/>
    <w:rsid w:val="0039339C"/>
    <w:rsid w:val="003A393E"/>
    <w:rsid w:val="003C4C22"/>
    <w:rsid w:val="003D2A81"/>
    <w:rsid w:val="003D3574"/>
    <w:rsid w:val="003D3970"/>
    <w:rsid w:val="003D766F"/>
    <w:rsid w:val="003F2FCA"/>
    <w:rsid w:val="003F34E6"/>
    <w:rsid w:val="003F7334"/>
    <w:rsid w:val="00415EE5"/>
    <w:rsid w:val="004160E3"/>
    <w:rsid w:val="00417BCF"/>
    <w:rsid w:val="00433EC2"/>
    <w:rsid w:val="00437324"/>
    <w:rsid w:val="0044323E"/>
    <w:rsid w:val="00445A40"/>
    <w:rsid w:val="00445EE6"/>
    <w:rsid w:val="00447D2D"/>
    <w:rsid w:val="00447D48"/>
    <w:rsid w:val="00451A47"/>
    <w:rsid w:val="00460498"/>
    <w:rsid w:val="00466CE5"/>
    <w:rsid w:val="00483E69"/>
    <w:rsid w:val="00486351"/>
    <w:rsid w:val="00491C32"/>
    <w:rsid w:val="00491EF9"/>
    <w:rsid w:val="004A3C3F"/>
    <w:rsid w:val="004A5C8C"/>
    <w:rsid w:val="004A6BAA"/>
    <w:rsid w:val="004B6940"/>
    <w:rsid w:val="004D25C0"/>
    <w:rsid w:val="004E1AC8"/>
    <w:rsid w:val="004E38B6"/>
    <w:rsid w:val="004E6F7B"/>
    <w:rsid w:val="0050294A"/>
    <w:rsid w:val="0050464C"/>
    <w:rsid w:val="00521F8A"/>
    <w:rsid w:val="00535855"/>
    <w:rsid w:val="00541BFE"/>
    <w:rsid w:val="00552647"/>
    <w:rsid w:val="00552FBF"/>
    <w:rsid w:val="00554FAD"/>
    <w:rsid w:val="005674E0"/>
    <w:rsid w:val="005735F9"/>
    <w:rsid w:val="0058056D"/>
    <w:rsid w:val="005810A8"/>
    <w:rsid w:val="00587EDE"/>
    <w:rsid w:val="00593744"/>
    <w:rsid w:val="005944A4"/>
    <w:rsid w:val="005B279F"/>
    <w:rsid w:val="005C1643"/>
    <w:rsid w:val="005C6970"/>
    <w:rsid w:val="005D1829"/>
    <w:rsid w:val="005D1D48"/>
    <w:rsid w:val="005E2866"/>
    <w:rsid w:val="005E49F1"/>
    <w:rsid w:val="005E5CE7"/>
    <w:rsid w:val="005F0773"/>
    <w:rsid w:val="005F10E6"/>
    <w:rsid w:val="005F231B"/>
    <w:rsid w:val="00602253"/>
    <w:rsid w:val="0061259B"/>
    <w:rsid w:val="00617C77"/>
    <w:rsid w:val="00635EFB"/>
    <w:rsid w:val="00651758"/>
    <w:rsid w:val="00654755"/>
    <w:rsid w:val="006577D9"/>
    <w:rsid w:val="0066152D"/>
    <w:rsid w:val="00662978"/>
    <w:rsid w:val="006651EB"/>
    <w:rsid w:val="006709AA"/>
    <w:rsid w:val="006745B5"/>
    <w:rsid w:val="00675D05"/>
    <w:rsid w:val="006836A9"/>
    <w:rsid w:val="00683DDD"/>
    <w:rsid w:val="006A0F90"/>
    <w:rsid w:val="006A609D"/>
    <w:rsid w:val="006C4CF5"/>
    <w:rsid w:val="006C746E"/>
    <w:rsid w:val="006D6A6B"/>
    <w:rsid w:val="006E7C97"/>
    <w:rsid w:val="006F16DD"/>
    <w:rsid w:val="007146E7"/>
    <w:rsid w:val="00720655"/>
    <w:rsid w:val="0073121F"/>
    <w:rsid w:val="00745FBF"/>
    <w:rsid w:val="007465EE"/>
    <w:rsid w:val="00746C31"/>
    <w:rsid w:val="0076115C"/>
    <w:rsid w:val="0076253C"/>
    <w:rsid w:val="00770C7D"/>
    <w:rsid w:val="00773C8F"/>
    <w:rsid w:val="00776102"/>
    <w:rsid w:val="007818EF"/>
    <w:rsid w:val="007832A2"/>
    <w:rsid w:val="007843EB"/>
    <w:rsid w:val="0078521C"/>
    <w:rsid w:val="00787BDA"/>
    <w:rsid w:val="007B65D6"/>
    <w:rsid w:val="007B7334"/>
    <w:rsid w:val="007C40C5"/>
    <w:rsid w:val="007C5280"/>
    <w:rsid w:val="007C609B"/>
    <w:rsid w:val="007C7128"/>
    <w:rsid w:val="007D3038"/>
    <w:rsid w:val="007E51B6"/>
    <w:rsid w:val="007E68F5"/>
    <w:rsid w:val="007F10ED"/>
    <w:rsid w:val="007F3CC8"/>
    <w:rsid w:val="007F572A"/>
    <w:rsid w:val="007F686E"/>
    <w:rsid w:val="00806B8A"/>
    <w:rsid w:val="0081120C"/>
    <w:rsid w:val="00822C47"/>
    <w:rsid w:val="00827385"/>
    <w:rsid w:val="00830FDA"/>
    <w:rsid w:val="0083328C"/>
    <w:rsid w:val="00835170"/>
    <w:rsid w:val="008351D9"/>
    <w:rsid w:val="008356AE"/>
    <w:rsid w:val="008360A7"/>
    <w:rsid w:val="00845C7C"/>
    <w:rsid w:val="00852C65"/>
    <w:rsid w:val="00852E17"/>
    <w:rsid w:val="00862D7E"/>
    <w:rsid w:val="00864859"/>
    <w:rsid w:val="0086644E"/>
    <w:rsid w:val="0086751E"/>
    <w:rsid w:val="00874ED4"/>
    <w:rsid w:val="00883E08"/>
    <w:rsid w:val="008867A3"/>
    <w:rsid w:val="0089021B"/>
    <w:rsid w:val="00892E53"/>
    <w:rsid w:val="00892FBB"/>
    <w:rsid w:val="00896C83"/>
    <w:rsid w:val="008A407C"/>
    <w:rsid w:val="008A644A"/>
    <w:rsid w:val="008A688C"/>
    <w:rsid w:val="008A7289"/>
    <w:rsid w:val="008B3861"/>
    <w:rsid w:val="008D3850"/>
    <w:rsid w:val="008D7795"/>
    <w:rsid w:val="00903BD1"/>
    <w:rsid w:val="00904103"/>
    <w:rsid w:val="0092273F"/>
    <w:rsid w:val="0093096D"/>
    <w:rsid w:val="00932199"/>
    <w:rsid w:val="009346E5"/>
    <w:rsid w:val="00934A15"/>
    <w:rsid w:val="00940E48"/>
    <w:rsid w:val="00942DA6"/>
    <w:rsid w:val="009441FB"/>
    <w:rsid w:val="00953707"/>
    <w:rsid w:val="00955A85"/>
    <w:rsid w:val="00965891"/>
    <w:rsid w:val="00966086"/>
    <w:rsid w:val="00973672"/>
    <w:rsid w:val="00976F09"/>
    <w:rsid w:val="009775F7"/>
    <w:rsid w:val="00982360"/>
    <w:rsid w:val="00987CFD"/>
    <w:rsid w:val="00990849"/>
    <w:rsid w:val="00992A7C"/>
    <w:rsid w:val="00993039"/>
    <w:rsid w:val="009972C7"/>
    <w:rsid w:val="009A15B7"/>
    <w:rsid w:val="009A3390"/>
    <w:rsid w:val="009A4157"/>
    <w:rsid w:val="009B443E"/>
    <w:rsid w:val="009B4511"/>
    <w:rsid w:val="009B7580"/>
    <w:rsid w:val="009C181A"/>
    <w:rsid w:val="009C3421"/>
    <w:rsid w:val="009D01E9"/>
    <w:rsid w:val="009D34A8"/>
    <w:rsid w:val="009D34DE"/>
    <w:rsid w:val="009D353F"/>
    <w:rsid w:val="009D3C31"/>
    <w:rsid w:val="009D6527"/>
    <w:rsid w:val="009E3483"/>
    <w:rsid w:val="009E36FE"/>
    <w:rsid w:val="009E6418"/>
    <w:rsid w:val="009F4E54"/>
    <w:rsid w:val="00A00038"/>
    <w:rsid w:val="00A02373"/>
    <w:rsid w:val="00A079E7"/>
    <w:rsid w:val="00A07F58"/>
    <w:rsid w:val="00A12445"/>
    <w:rsid w:val="00A17820"/>
    <w:rsid w:val="00A27B4A"/>
    <w:rsid w:val="00A35698"/>
    <w:rsid w:val="00A50469"/>
    <w:rsid w:val="00A6349E"/>
    <w:rsid w:val="00A63719"/>
    <w:rsid w:val="00A6444C"/>
    <w:rsid w:val="00A67AAC"/>
    <w:rsid w:val="00A72FCC"/>
    <w:rsid w:val="00A76C20"/>
    <w:rsid w:val="00A90ABB"/>
    <w:rsid w:val="00A94BCB"/>
    <w:rsid w:val="00A96FB9"/>
    <w:rsid w:val="00A97ACF"/>
    <w:rsid w:val="00AA02A3"/>
    <w:rsid w:val="00AA0ED8"/>
    <w:rsid w:val="00AA2CDB"/>
    <w:rsid w:val="00AA5D93"/>
    <w:rsid w:val="00AB08CC"/>
    <w:rsid w:val="00AB19A3"/>
    <w:rsid w:val="00AC063F"/>
    <w:rsid w:val="00AC0D68"/>
    <w:rsid w:val="00AE018F"/>
    <w:rsid w:val="00AF3017"/>
    <w:rsid w:val="00AF6DA2"/>
    <w:rsid w:val="00B036E7"/>
    <w:rsid w:val="00B06A8E"/>
    <w:rsid w:val="00B1561F"/>
    <w:rsid w:val="00B23A1F"/>
    <w:rsid w:val="00B25872"/>
    <w:rsid w:val="00B26647"/>
    <w:rsid w:val="00B26CCD"/>
    <w:rsid w:val="00B35BD7"/>
    <w:rsid w:val="00B40695"/>
    <w:rsid w:val="00B42A74"/>
    <w:rsid w:val="00B44078"/>
    <w:rsid w:val="00B51274"/>
    <w:rsid w:val="00B5727A"/>
    <w:rsid w:val="00B613C5"/>
    <w:rsid w:val="00B70EE7"/>
    <w:rsid w:val="00B7773C"/>
    <w:rsid w:val="00B800A7"/>
    <w:rsid w:val="00B819AE"/>
    <w:rsid w:val="00B82B2A"/>
    <w:rsid w:val="00B83604"/>
    <w:rsid w:val="00B95535"/>
    <w:rsid w:val="00BA6C5B"/>
    <w:rsid w:val="00BB4568"/>
    <w:rsid w:val="00BB685B"/>
    <w:rsid w:val="00BC086A"/>
    <w:rsid w:val="00BC1610"/>
    <w:rsid w:val="00BC3659"/>
    <w:rsid w:val="00BC48F7"/>
    <w:rsid w:val="00BC4BAC"/>
    <w:rsid w:val="00BC5824"/>
    <w:rsid w:val="00BD0D3D"/>
    <w:rsid w:val="00BD7812"/>
    <w:rsid w:val="00BE1E8C"/>
    <w:rsid w:val="00BE4A75"/>
    <w:rsid w:val="00BF1883"/>
    <w:rsid w:val="00BF664F"/>
    <w:rsid w:val="00C0011F"/>
    <w:rsid w:val="00C00E54"/>
    <w:rsid w:val="00C05519"/>
    <w:rsid w:val="00C07D91"/>
    <w:rsid w:val="00C12CF8"/>
    <w:rsid w:val="00C14A6C"/>
    <w:rsid w:val="00C176BF"/>
    <w:rsid w:val="00C1784B"/>
    <w:rsid w:val="00C26389"/>
    <w:rsid w:val="00C30E6D"/>
    <w:rsid w:val="00C34835"/>
    <w:rsid w:val="00C35D29"/>
    <w:rsid w:val="00C40314"/>
    <w:rsid w:val="00C40CB6"/>
    <w:rsid w:val="00C41F13"/>
    <w:rsid w:val="00C42C10"/>
    <w:rsid w:val="00C46458"/>
    <w:rsid w:val="00C51476"/>
    <w:rsid w:val="00C51C09"/>
    <w:rsid w:val="00C52889"/>
    <w:rsid w:val="00C53436"/>
    <w:rsid w:val="00C55155"/>
    <w:rsid w:val="00C60CE4"/>
    <w:rsid w:val="00C614E5"/>
    <w:rsid w:val="00C7156E"/>
    <w:rsid w:val="00C73693"/>
    <w:rsid w:val="00C8175E"/>
    <w:rsid w:val="00C844E4"/>
    <w:rsid w:val="00C929CF"/>
    <w:rsid w:val="00C96D38"/>
    <w:rsid w:val="00CA3489"/>
    <w:rsid w:val="00CA37F9"/>
    <w:rsid w:val="00CB6698"/>
    <w:rsid w:val="00CC0028"/>
    <w:rsid w:val="00CC15EE"/>
    <w:rsid w:val="00CC32CD"/>
    <w:rsid w:val="00CC7AB8"/>
    <w:rsid w:val="00CD4A58"/>
    <w:rsid w:val="00CD6DE0"/>
    <w:rsid w:val="00CD6E1D"/>
    <w:rsid w:val="00CE7E56"/>
    <w:rsid w:val="00CF515A"/>
    <w:rsid w:val="00D071FC"/>
    <w:rsid w:val="00D0774C"/>
    <w:rsid w:val="00D121EA"/>
    <w:rsid w:val="00D2095D"/>
    <w:rsid w:val="00D2189D"/>
    <w:rsid w:val="00D30258"/>
    <w:rsid w:val="00D319CA"/>
    <w:rsid w:val="00D3583A"/>
    <w:rsid w:val="00D40201"/>
    <w:rsid w:val="00D4057F"/>
    <w:rsid w:val="00D44794"/>
    <w:rsid w:val="00D61A29"/>
    <w:rsid w:val="00D76849"/>
    <w:rsid w:val="00D77A6A"/>
    <w:rsid w:val="00D83D9E"/>
    <w:rsid w:val="00D84AD6"/>
    <w:rsid w:val="00D877CD"/>
    <w:rsid w:val="00D90C7F"/>
    <w:rsid w:val="00D929A4"/>
    <w:rsid w:val="00DA06CA"/>
    <w:rsid w:val="00DA11D4"/>
    <w:rsid w:val="00DC7A45"/>
    <w:rsid w:val="00DD097E"/>
    <w:rsid w:val="00DD6295"/>
    <w:rsid w:val="00DD7021"/>
    <w:rsid w:val="00DE020C"/>
    <w:rsid w:val="00DE6362"/>
    <w:rsid w:val="00DF4C5C"/>
    <w:rsid w:val="00DF6AF5"/>
    <w:rsid w:val="00E005E7"/>
    <w:rsid w:val="00E02CCA"/>
    <w:rsid w:val="00E16366"/>
    <w:rsid w:val="00E20AE1"/>
    <w:rsid w:val="00E22F85"/>
    <w:rsid w:val="00E27367"/>
    <w:rsid w:val="00E335B1"/>
    <w:rsid w:val="00E340C7"/>
    <w:rsid w:val="00E4106E"/>
    <w:rsid w:val="00E43029"/>
    <w:rsid w:val="00E51EAC"/>
    <w:rsid w:val="00E56F29"/>
    <w:rsid w:val="00E57229"/>
    <w:rsid w:val="00E5746E"/>
    <w:rsid w:val="00E63AF9"/>
    <w:rsid w:val="00E64E0E"/>
    <w:rsid w:val="00E772FB"/>
    <w:rsid w:val="00E87BE9"/>
    <w:rsid w:val="00EA795D"/>
    <w:rsid w:val="00EA7EEF"/>
    <w:rsid w:val="00EB1C1B"/>
    <w:rsid w:val="00EB599A"/>
    <w:rsid w:val="00EB7A52"/>
    <w:rsid w:val="00EC08C2"/>
    <w:rsid w:val="00EC2D4D"/>
    <w:rsid w:val="00EC60CB"/>
    <w:rsid w:val="00EC7324"/>
    <w:rsid w:val="00ED5FE9"/>
    <w:rsid w:val="00EE0DA7"/>
    <w:rsid w:val="00EE2091"/>
    <w:rsid w:val="00EE237E"/>
    <w:rsid w:val="00F0769C"/>
    <w:rsid w:val="00F1259E"/>
    <w:rsid w:val="00F16213"/>
    <w:rsid w:val="00F22B4A"/>
    <w:rsid w:val="00F251F9"/>
    <w:rsid w:val="00F30E2D"/>
    <w:rsid w:val="00F31D34"/>
    <w:rsid w:val="00F32405"/>
    <w:rsid w:val="00F36891"/>
    <w:rsid w:val="00F3700F"/>
    <w:rsid w:val="00F44DFC"/>
    <w:rsid w:val="00F5493E"/>
    <w:rsid w:val="00F57E34"/>
    <w:rsid w:val="00F62C05"/>
    <w:rsid w:val="00F64D01"/>
    <w:rsid w:val="00F64F78"/>
    <w:rsid w:val="00F671E1"/>
    <w:rsid w:val="00F83BD6"/>
    <w:rsid w:val="00F85382"/>
    <w:rsid w:val="00F85EB0"/>
    <w:rsid w:val="00F90462"/>
    <w:rsid w:val="00F9671E"/>
    <w:rsid w:val="00FA6C44"/>
    <w:rsid w:val="00FB0659"/>
    <w:rsid w:val="00FB2CFE"/>
    <w:rsid w:val="00FB3287"/>
    <w:rsid w:val="00FC53DA"/>
    <w:rsid w:val="00FD374A"/>
    <w:rsid w:val="00FD71AD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4919580"/>
  <w15:chartTrackingRefBased/>
  <w15:docId w15:val="{C3EA09D9-4C9B-46B0-B990-BC8265B3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40C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41F13"/>
    <w:pPr>
      <w:spacing w:before="100" w:beforeAutospacing="1" w:after="119"/>
    </w:pPr>
  </w:style>
  <w:style w:type="character" w:customStyle="1" w:styleId="fontstyle01">
    <w:name w:val="fontstyle01"/>
    <w:rsid w:val="00D61A29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D61A2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D61A29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styleId="Odwoaniedokomentarza">
    <w:name w:val="annotation reference"/>
    <w:uiPriority w:val="99"/>
    <w:semiHidden/>
    <w:rsid w:val="00C55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5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55155"/>
    <w:rPr>
      <w:b/>
      <w:bCs/>
    </w:rPr>
  </w:style>
  <w:style w:type="paragraph" w:styleId="Tekstdymka">
    <w:name w:val="Balloon Text"/>
    <w:basedOn w:val="Normalny"/>
    <w:semiHidden/>
    <w:rsid w:val="00C55155"/>
    <w:rPr>
      <w:rFonts w:ascii="Tahoma" w:hAnsi="Tahoma" w:cs="Tahoma"/>
      <w:sz w:val="16"/>
      <w:szCs w:val="16"/>
    </w:rPr>
  </w:style>
  <w:style w:type="character" w:styleId="Hipercze">
    <w:name w:val="Hyperlink"/>
    <w:rsid w:val="00326577"/>
    <w:rPr>
      <w:color w:val="000080"/>
      <w:u w:val="single"/>
    </w:rPr>
  </w:style>
  <w:style w:type="paragraph" w:customStyle="1" w:styleId="Standard">
    <w:name w:val="Standard"/>
    <w:rsid w:val="002E10D2"/>
    <w:pPr>
      <w:suppressAutoHyphens/>
      <w:autoSpaceDN w:val="0"/>
      <w:textAlignment w:val="baseline"/>
    </w:pPr>
    <w:rPr>
      <w:rFonts w:eastAsia="Times New Roman"/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2E10D2"/>
    <w:pPr>
      <w:numPr>
        <w:numId w:val="39"/>
      </w:numPr>
    </w:pPr>
  </w:style>
  <w:style w:type="character" w:customStyle="1" w:styleId="highlightselected">
    <w:name w:val="highlight selected"/>
    <w:basedOn w:val="Domylnaczcionkaakapitu"/>
    <w:rsid w:val="002E10D2"/>
  </w:style>
  <w:style w:type="paragraph" w:customStyle="1" w:styleId="western">
    <w:name w:val="western"/>
    <w:basedOn w:val="Normalny"/>
    <w:rsid w:val="00CE7E56"/>
    <w:pPr>
      <w:spacing w:before="100" w:beforeAutospacing="1" w:after="100" w:afterAutospacing="1"/>
    </w:pPr>
    <w:rPr>
      <w:sz w:val="20"/>
      <w:szCs w:val="20"/>
    </w:rPr>
  </w:style>
  <w:style w:type="numbering" w:customStyle="1" w:styleId="WW8Num38">
    <w:name w:val="WW8Num38"/>
    <w:basedOn w:val="Bezlisty"/>
    <w:rsid w:val="00180E57"/>
    <w:pPr>
      <w:numPr>
        <w:numId w:val="2"/>
      </w:numPr>
    </w:pPr>
  </w:style>
  <w:style w:type="paragraph" w:styleId="Akapitzlist">
    <w:name w:val="List Paragraph"/>
    <w:aliases w:val="CW_Lista,List Paragraph"/>
    <w:basedOn w:val="Standard"/>
    <w:link w:val="AkapitzlistZnak"/>
    <w:qFormat/>
    <w:rsid w:val="0020775F"/>
    <w:pPr>
      <w:spacing w:after="200" w:line="276" w:lineRule="auto"/>
      <w:ind w:left="720"/>
    </w:pPr>
    <w:rPr>
      <w:rFonts w:ascii="Calibri" w:hAnsi="Calibri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874ED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74ED4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4ED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74ED4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AE018F"/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AE018F"/>
    <w:rPr>
      <w:rFonts w:eastAsia="Calibri"/>
    </w:rPr>
  </w:style>
  <w:style w:type="character" w:customStyle="1" w:styleId="AkapitzlistZnak">
    <w:name w:val="Akapit z listą Znak"/>
    <w:aliases w:val="CW_Lista Znak,List Paragraph Znak"/>
    <w:link w:val="Akapitzlist"/>
    <w:locked/>
    <w:rsid w:val="00AE018F"/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p1">
    <w:name w:val="p1"/>
    <w:basedOn w:val="Normalny"/>
    <w:rsid w:val="00AE018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p2">
    <w:name w:val="p2"/>
    <w:basedOn w:val="Normalny"/>
    <w:rsid w:val="00AE018F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markedcontent">
    <w:name w:val="markedcontent"/>
    <w:rsid w:val="00A6444C"/>
  </w:style>
  <w:style w:type="paragraph" w:styleId="Tekstpodstawowy2">
    <w:name w:val="Body Text 2"/>
    <w:basedOn w:val="Normalny"/>
    <w:link w:val="Tekstpodstawowy2Znak"/>
    <w:uiPriority w:val="99"/>
    <w:unhideWhenUsed/>
    <w:rsid w:val="00E4106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E4106E"/>
    <w:rPr>
      <w:sz w:val="24"/>
      <w:szCs w:val="24"/>
      <w:lang w:eastAsia="zh-CN"/>
    </w:rPr>
  </w:style>
  <w:style w:type="character" w:customStyle="1" w:styleId="Teksttreci">
    <w:name w:val="Tekst treści_"/>
    <w:link w:val="Teksttreci0"/>
    <w:rsid w:val="007818EF"/>
    <w:rPr>
      <w:rFonts w:ascii="Cambria" w:eastAsia="Cambria" w:hAnsi="Cambria" w:cs="Cambri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18EF"/>
    <w:pPr>
      <w:widowControl w:val="0"/>
      <w:shd w:val="clear" w:color="auto" w:fill="FFFFFF"/>
      <w:spacing w:after="100" w:line="262" w:lineRule="auto"/>
    </w:pPr>
    <w:rPr>
      <w:rFonts w:ascii="Cambria" w:eastAsia="Cambria" w:hAnsi="Cambria" w:cs="Cambria"/>
      <w:sz w:val="17"/>
      <w:szCs w:val="1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40C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C40C5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7C40C5"/>
    <w:rPr>
      <w:vertAlign w:val="superscript"/>
    </w:rPr>
  </w:style>
  <w:style w:type="character" w:customStyle="1" w:styleId="Nagwek1Znak">
    <w:name w:val="Nagłówek 1 Znak"/>
    <w:link w:val="Nagwek1"/>
    <w:uiPriority w:val="9"/>
    <w:rsid w:val="007C40C5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TekstkomentarzaZnak">
    <w:name w:val="Tekst komentarza Znak"/>
    <w:link w:val="Tekstkomentarza"/>
    <w:uiPriority w:val="99"/>
    <w:semiHidden/>
    <w:rsid w:val="003A393E"/>
    <w:rPr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6D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CD6DE0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odo.gov.pl/pl//p/kontak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zpitalbialogard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329CB-431D-4AB2-BC90-25F6C7E2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28</Pages>
  <Words>7929</Words>
  <Characters>47574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55393</CharactersWithSpaces>
  <SharedDoc>false</SharedDoc>
  <HLinks>
    <vt:vector size="18" baseType="variant">
      <vt:variant>
        <vt:i4>1703961</vt:i4>
      </vt:variant>
      <vt:variant>
        <vt:i4>6</vt:i4>
      </vt:variant>
      <vt:variant>
        <vt:i4>0</vt:i4>
      </vt:variant>
      <vt:variant>
        <vt:i4>5</vt:i4>
      </vt:variant>
      <vt:variant>
        <vt:lpwstr>https://www.uodo.gov.pl/pl//p/kontakt</vt:lpwstr>
      </vt:variant>
      <vt:variant>
        <vt:lpwstr/>
      </vt:variant>
      <vt:variant>
        <vt:i4>2490382</vt:i4>
      </vt:variant>
      <vt:variant>
        <vt:i4>3</vt:i4>
      </vt:variant>
      <vt:variant>
        <vt:i4>0</vt:i4>
      </vt:variant>
      <vt:variant>
        <vt:i4>5</vt:i4>
      </vt:variant>
      <vt:variant>
        <vt:lpwstr>mailto:iod@szpitalbialogard.pl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szpital</dc:creator>
  <cp:keywords/>
  <dc:description/>
  <cp:lastModifiedBy>Zaopatrzenie</cp:lastModifiedBy>
  <cp:revision>9</cp:revision>
  <cp:lastPrinted>2023-02-06T09:11:00Z</cp:lastPrinted>
  <dcterms:created xsi:type="dcterms:W3CDTF">2023-07-27T07:32:00Z</dcterms:created>
  <dcterms:modified xsi:type="dcterms:W3CDTF">2023-08-01T07:31:00Z</dcterms:modified>
</cp:coreProperties>
</file>